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76157" w14:textId="77777777" w:rsidR="00E844A2" w:rsidRPr="00D600B8" w:rsidRDefault="00B46431">
      <w:pPr>
        <w:widowControl/>
        <w:spacing w:line="360" w:lineRule="auto"/>
        <w:jc w:val="right"/>
        <w:rPr>
          <w:rFonts w:asciiTheme="minorHAnsi" w:eastAsiaTheme="majorEastAsia" w:hAnsiTheme="minorHAnsi" w:cstheme="minorHAnsi"/>
          <w:b/>
          <w:kern w:val="0"/>
          <w:sz w:val="32"/>
          <w:szCs w:val="21"/>
        </w:rPr>
      </w:pPr>
      <w:r w:rsidRPr="00D600B8">
        <w:rPr>
          <w:rFonts w:asciiTheme="minorHAnsi" w:eastAsiaTheme="majorEastAsia" w:hAnsiTheme="minorHAnsi" w:cstheme="minorHAnsi" w:hint="eastAsia"/>
          <w:b/>
          <w:noProof/>
          <w:kern w:val="0"/>
          <w:sz w:val="32"/>
          <w:szCs w:val="21"/>
        </w:rPr>
        <w:drawing>
          <wp:inline distT="0" distB="0" distL="0" distR="0" wp14:anchorId="109F5110" wp14:editId="4AF58491">
            <wp:extent cx="857250" cy="2997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14:paraId="2D8E0399" w14:textId="77777777" w:rsidR="00E844A2" w:rsidRPr="00D600B8" w:rsidRDefault="00E844A2">
      <w:pPr>
        <w:widowControl/>
        <w:spacing w:line="360" w:lineRule="auto"/>
        <w:jc w:val="center"/>
        <w:rPr>
          <w:rFonts w:asciiTheme="minorHAnsi" w:eastAsiaTheme="majorEastAsia" w:hAnsiTheme="minorHAnsi" w:cstheme="minorHAnsi"/>
          <w:b/>
          <w:kern w:val="0"/>
          <w:sz w:val="32"/>
          <w:szCs w:val="21"/>
        </w:rPr>
      </w:pPr>
    </w:p>
    <w:p w14:paraId="3C2CD8E0" w14:textId="77777777" w:rsidR="00E844A2" w:rsidRDefault="00B46431">
      <w:pPr>
        <w:widowControl/>
        <w:spacing w:line="360" w:lineRule="auto"/>
        <w:jc w:val="center"/>
        <w:rPr>
          <w:rFonts w:asciiTheme="minorHAnsi" w:eastAsiaTheme="majorEastAsia" w:hAnsiTheme="minorHAnsi" w:cstheme="minorHAnsi"/>
          <w:b/>
          <w:kern w:val="0"/>
          <w:sz w:val="32"/>
          <w:szCs w:val="21"/>
        </w:rPr>
      </w:pPr>
      <w:r w:rsidRPr="00D600B8">
        <w:rPr>
          <w:rFonts w:asciiTheme="minorHAnsi" w:eastAsiaTheme="majorEastAsia" w:hAnsiTheme="minorHAnsi" w:cstheme="minorHAnsi" w:hint="eastAsia"/>
          <w:b/>
          <w:kern w:val="0"/>
          <w:sz w:val="32"/>
          <w:szCs w:val="21"/>
        </w:rPr>
        <w:t>美国加州</w:t>
      </w:r>
      <w:r w:rsidRPr="00D600B8">
        <w:rPr>
          <w:rFonts w:asciiTheme="minorHAnsi" w:eastAsiaTheme="majorEastAsia" w:hAnsiTheme="minorHAnsi" w:cstheme="minorHAnsi"/>
          <w:b/>
          <w:kern w:val="0"/>
          <w:sz w:val="32"/>
          <w:szCs w:val="21"/>
        </w:rPr>
        <w:t>大学</w:t>
      </w:r>
      <w:r w:rsidRPr="00D600B8">
        <w:rPr>
          <w:rFonts w:asciiTheme="minorHAnsi" w:eastAsiaTheme="majorEastAsia" w:hAnsiTheme="minorHAnsi" w:cstheme="minorHAnsi" w:hint="eastAsia"/>
          <w:b/>
          <w:kern w:val="0"/>
          <w:sz w:val="32"/>
          <w:szCs w:val="21"/>
        </w:rPr>
        <w:t>伯克利分校</w:t>
      </w:r>
    </w:p>
    <w:p w14:paraId="6EDD381F" w14:textId="3034C7D9" w:rsidR="00894595" w:rsidRPr="00894595" w:rsidRDefault="00894595" w:rsidP="00894595">
      <w:pPr>
        <w:widowControl/>
        <w:spacing w:line="360" w:lineRule="auto"/>
        <w:jc w:val="center"/>
        <w:rPr>
          <w:rFonts w:asciiTheme="minorHAnsi" w:eastAsiaTheme="majorEastAsia" w:hAnsiTheme="minorHAnsi" w:cstheme="minorHAnsi"/>
          <w:kern w:val="0"/>
          <w:szCs w:val="21"/>
        </w:rPr>
      </w:pPr>
      <w:r w:rsidRPr="00D600B8">
        <w:rPr>
          <w:rFonts w:asciiTheme="minorHAnsi" w:eastAsiaTheme="majorEastAsia" w:hAnsiTheme="minorHAnsi" w:cstheme="minorHAnsi" w:hint="eastAsia"/>
          <w:b/>
          <w:kern w:val="0"/>
          <w:sz w:val="32"/>
          <w:szCs w:val="21"/>
        </w:rPr>
        <w:t>U</w:t>
      </w:r>
      <w:r w:rsidRPr="00D600B8">
        <w:rPr>
          <w:rFonts w:asciiTheme="minorHAnsi" w:eastAsiaTheme="majorEastAsia" w:hAnsiTheme="minorHAnsi" w:cstheme="minorHAnsi"/>
          <w:b/>
          <w:kern w:val="0"/>
          <w:sz w:val="32"/>
          <w:szCs w:val="21"/>
        </w:rPr>
        <w:t>niversity of California</w:t>
      </w:r>
      <w:r w:rsidRPr="00D600B8">
        <w:rPr>
          <w:rFonts w:asciiTheme="minorHAnsi" w:eastAsiaTheme="majorEastAsia" w:hAnsiTheme="minorHAnsi" w:cstheme="minorHAnsi" w:hint="eastAsia"/>
          <w:b/>
          <w:kern w:val="0"/>
          <w:sz w:val="32"/>
          <w:szCs w:val="21"/>
        </w:rPr>
        <w:t>,</w:t>
      </w:r>
      <w:r w:rsidRPr="00D600B8">
        <w:rPr>
          <w:rFonts w:asciiTheme="minorHAnsi" w:eastAsiaTheme="majorEastAsia" w:hAnsiTheme="minorHAnsi" w:cstheme="minorHAnsi"/>
          <w:b/>
          <w:kern w:val="0"/>
          <w:sz w:val="32"/>
          <w:szCs w:val="21"/>
        </w:rPr>
        <w:t xml:space="preserve"> Berkeley</w:t>
      </w:r>
    </w:p>
    <w:p w14:paraId="1F88F07B" w14:textId="77777777" w:rsidR="00E844A2" w:rsidRPr="00D600B8" w:rsidRDefault="00B46431">
      <w:pPr>
        <w:widowControl/>
        <w:spacing w:line="360" w:lineRule="auto"/>
        <w:jc w:val="center"/>
        <w:rPr>
          <w:rFonts w:asciiTheme="minorHAnsi" w:eastAsiaTheme="majorEastAsia" w:hAnsiTheme="minorHAnsi" w:cstheme="minorHAnsi"/>
          <w:b/>
          <w:kern w:val="0"/>
          <w:sz w:val="32"/>
          <w:szCs w:val="21"/>
        </w:rPr>
      </w:pPr>
      <w:r w:rsidRPr="00D600B8">
        <w:rPr>
          <w:rFonts w:asciiTheme="minorHAnsi" w:eastAsiaTheme="majorEastAsia" w:hAnsiTheme="minorHAnsi" w:cstheme="minorHAnsi" w:hint="eastAsia"/>
          <w:b/>
          <w:kern w:val="0"/>
          <w:sz w:val="32"/>
          <w:szCs w:val="21"/>
        </w:rPr>
        <w:t>2026</w:t>
      </w:r>
      <w:r w:rsidRPr="00D600B8">
        <w:rPr>
          <w:rFonts w:asciiTheme="minorHAnsi" w:eastAsiaTheme="majorEastAsia" w:hAnsiTheme="minorHAnsi" w:cstheme="minorHAnsi" w:hint="eastAsia"/>
          <w:b/>
          <w:kern w:val="0"/>
          <w:sz w:val="32"/>
          <w:szCs w:val="21"/>
        </w:rPr>
        <w:t>秋季</w:t>
      </w:r>
      <w:r w:rsidRPr="00D600B8">
        <w:rPr>
          <w:rFonts w:asciiTheme="minorHAnsi" w:eastAsiaTheme="majorEastAsia" w:hAnsiTheme="minorHAnsi" w:cstheme="minorHAnsi"/>
          <w:b/>
          <w:kern w:val="0"/>
          <w:sz w:val="32"/>
          <w:szCs w:val="21"/>
        </w:rPr>
        <w:t>访学</w:t>
      </w:r>
      <w:r w:rsidRPr="00D600B8">
        <w:rPr>
          <w:rFonts w:asciiTheme="minorHAnsi" w:eastAsiaTheme="majorEastAsia" w:hAnsiTheme="minorHAnsi" w:cstheme="minorHAnsi" w:hint="eastAsia"/>
          <w:b/>
          <w:kern w:val="0"/>
          <w:sz w:val="32"/>
          <w:szCs w:val="21"/>
        </w:rPr>
        <w:t>项目</w:t>
      </w:r>
    </w:p>
    <w:p w14:paraId="7FC6C4B4" w14:textId="77777777" w:rsidR="00E844A2" w:rsidRPr="00D600B8" w:rsidRDefault="00E844A2">
      <w:pPr>
        <w:widowControl/>
        <w:spacing w:line="360" w:lineRule="auto"/>
        <w:jc w:val="center"/>
        <w:rPr>
          <w:rFonts w:asciiTheme="minorHAnsi" w:eastAsiaTheme="majorEastAsia" w:hAnsiTheme="minorHAnsi" w:cstheme="minorHAnsi"/>
          <w:kern w:val="0"/>
          <w:szCs w:val="21"/>
        </w:rPr>
      </w:pPr>
    </w:p>
    <w:p w14:paraId="07751791" w14:textId="77777777" w:rsidR="00E844A2" w:rsidRPr="00D600B8" w:rsidRDefault="00E844A2">
      <w:pPr>
        <w:widowControl/>
        <w:spacing w:line="360" w:lineRule="auto"/>
        <w:jc w:val="center"/>
        <w:rPr>
          <w:rFonts w:asciiTheme="minorHAnsi" w:eastAsiaTheme="majorEastAsia" w:hAnsiTheme="minorHAnsi" w:cstheme="minorHAnsi"/>
          <w:kern w:val="0"/>
          <w:szCs w:val="21"/>
        </w:rPr>
      </w:pPr>
    </w:p>
    <w:p w14:paraId="3215D7FD" w14:textId="77777777" w:rsidR="00E844A2" w:rsidRPr="00D600B8" w:rsidRDefault="00B46431">
      <w:pPr>
        <w:pStyle w:val="af"/>
        <w:widowControl/>
        <w:numPr>
          <w:ilvl w:val="0"/>
          <w:numId w:val="1"/>
        </w:numPr>
        <w:spacing w:line="360" w:lineRule="auto"/>
        <w:ind w:firstLineChars="0"/>
        <w:jc w:val="left"/>
        <w:rPr>
          <w:rFonts w:asciiTheme="minorHAnsi" w:eastAsiaTheme="majorEastAsia" w:hAnsiTheme="minorHAnsi" w:cstheme="minorHAnsi"/>
          <w:b/>
          <w:kern w:val="0"/>
          <w:szCs w:val="21"/>
        </w:rPr>
      </w:pPr>
      <w:r w:rsidRPr="00D600B8">
        <w:rPr>
          <w:rFonts w:asciiTheme="minorHAnsi" w:eastAsiaTheme="majorEastAsia" w:hAnsiTheme="minorHAnsi" w:cstheme="minorHAnsi" w:hint="eastAsia"/>
          <w:b/>
          <w:kern w:val="0"/>
          <w:szCs w:val="21"/>
        </w:rPr>
        <w:t xml:space="preserve"> </w:t>
      </w:r>
      <w:r w:rsidRPr="00D600B8">
        <w:rPr>
          <w:rFonts w:asciiTheme="minorHAnsi" w:eastAsiaTheme="majorEastAsia" w:hAnsiTheme="minorHAnsi" w:cstheme="minorHAnsi" w:hint="eastAsia"/>
          <w:b/>
          <w:kern w:val="0"/>
          <w:szCs w:val="21"/>
        </w:rPr>
        <w:t>项目综述</w:t>
      </w:r>
    </w:p>
    <w:p w14:paraId="0B0BD53D" w14:textId="77777777" w:rsidR="00E844A2" w:rsidRPr="00D600B8" w:rsidRDefault="00B46431">
      <w:pPr>
        <w:widowControl/>
        <w:spacing w:line="360" w:lineRule="auto"/>
        <w:ind w:firstLine="430"/>
        <w:jc w:val="left"/>
        <w:rPr>
          <w:rFonts w:asciiTheme="minorHAnsi" w:hAnsiTheme="minorHAnsi"/>
          <w:bCs/>
        </w:rPr>
      </w:pPr>
      <w:r w:rsidRPr="00D600B8">
        <w:rPr>
          <w:rFonts w:asciiTheme="minorHAnsi" w:hAnsiTheme="minorHAnsi" w:hint="eastAsia"/>
        </w:rPr>
        <w:t>加州大学伯克利分校是享誉世界的顶级研究型大学，其开设的学期访学项目提供包括常规</w:t>
      </w:r>
      <w:r w:rsidRPr="00D600B8">
        <w:rPr>
          <w:rFonts w:asciiTheme="minorHAnsi" w:eastAsiaTheme="majorEastAsia" w:hAnsiTheme="minorHAnsi" w:cstheme="minorHAnsi" w:hint="eastAsia"/>
          <w:bCs/>
          <w:szCs w:val="21"/>
        </w:rPr>
        <w:t>学期学分课程、哈斯商学院学期学分课程</w:t>
      </w:r>
      <w:r w:rsidRPr="00D600B8">
        <w:rPr>
          <w:rFonts w:asciiTheme="minorHAnsi" w:hAnsiTheme="minorHAnsi" w:cs="Calibri" w:hint="eastAsia"/>
          <w:bCs/>
          <w:szCs w:val="21"/>
        </w:rPr>
        <w:t>、物理专业学分课程等不同选择</w:t>
      </w:r>
      <w:r w:rsidRPr="00D600B8">
        <w:rPr>
          <w:rFonts w:asciiTheme="minorHAnsi" w:hAnsiTheme="minorHAnsi" w:hint="eastAsia"/>
          <w:bCs/>
        </w:rPr>
        <w:t>。项目学生可根据自身的专业需求，选报相应的专业学分课程。</w:t>
      </w:r>
    </w:p>
    <w:p w14:paraId="01EBA984" w14:textId="22B28450" w:rsidR="00E844A2" w:rsidRPr="00D600B8" w:rsidRDefault="00B46431" w:rsidP="00C21E68">
      <w:pPr>
        <w:pStyle w:val="af"/>
        <w:widowControl/>
        <w:spacing w:line="360" w:lineRule="auto"/>
        <w:ind w:left="420" w:firstLineChars="0" w:firstLine="0"/>
        <w:jc w:val="left"/>
        <w:rPr>
          <w:rFonts w:asciiTheme="minorHAnsi" w:eastAsiaTheme="majorEastAsia" w:hAnsiTheme="minorHAnsi" w:cstheme="minorHAnsi"/>
          <w:kern w:val="0"/>
          <w:szCs w:val="21"/>
        </w:rPr>
      </w:pPr>
      <w:r w:rsidRPr="00D600B8">
        <w:rPr>
          <w:rFonts w:asciiTheme="minorHAnsi" w:eastAsiaTheme="majorEastAsia" w:hAnsiTheme="minorHAnsi" w:cstheme="minorHAnsi" w:hint="eastAsia"/>
          <w:kern w:val="0"/>
          <w:szCs w:val="21"/>
        </w:rPr>
        <w:t>全美国际教育协会作为加州大学伯克利分校在中国的正式授权机构，</w:t>
      </w:r>
      <w:r w:rsidR="00C21E68" w:rsidRPr="00C21E68">
        <w:rPr>
          <w:rFonts w:asciiTheme="minorHAnsi" w:eastAsiaTheme="majorEastAsia" w:hAnsiTheme="minorHAnsi" w:cstheme="minorHAnsi" w:hint="eastAsia"/>
          <w:kern w:val="0"/>
          <w:szCs w:val="21"/>
        </w:rPr>
        <w:t>负责选拔优秀中国大学生，助力其于</w:t>
      </w:r>
      <w:r w:rsidR="00C21E68" w:rsidRPr="00C21E68">
        <w:rPr>
          <w:rFonts w:asciiTheme="minorHAnsi" w:eastAsiaTheme="majorEastAsia" w:hAnsiTheme="minorHAnsi" w:cstheme="minorHAnsi" w:hint="eastAsia"/>
          <w:kern w:val="0"/>
          <w:szCs w:val="21"/>
        </w:rPr>
        <w:t xml:space="preserve"> 2026 </w:t>
      </w:r>
      <w:r w:rsidR="00C21E68" w:rsidRPr="00C21E68">
        <w:rPr>
          <w:rFonts w:asciiTheme="minorHAnsi" w:eastAsiaTheme="majorEastAsia" w:hAnsiTheme="minorHAnsi" w:cstheme="minorHAnsi" w:hint="eastAsia"/>
          <w:kern w:val="0"/>
          <w:szCs w:val="21"/>
        </w:rPr>
        <w:t>年秋季前往加州大学伯克利分校参加访学项目</w:t>
      </w:r>
      <w:r w:rsidRPr="00D600B8">
        <w:rPr>
          <w:rFonts w:asciiTheme="minorHAnsi" w:eastAsiaTheme="majorEastAsia" w:hAnsiTheme="minorHAnsi" w:cstheme="minorHAnsi" w:hint="eastAsia"/>
          <w:kern w:val="0"/>
          <w:szCs w:val="21"/>
        </w:rPr>
        <w:t>。项目学生将与全世界其它国家的国际</w:t>
      </w:r>
      <w:proofErr w:type="gramStart"/>
      <w:r w:rsidRPr="00D600B8">
        <w:rPr>
          <w:rFonts w:asciiTheme="minorHAnsi" w:eastAsiaTheme="majorEastAsia" w:hAnsiTheme="minorHAnsi" w:cstheme="minorHAnsi" w:hint="eastAsia"/>
          <w:kern w:val="0"/>
          <w:szCs w:val="21"/>
        </w:rPr>
        <w:t>学生混班上课</w:t>
      </w:r>
      <w:proofErr w:type="gramEnd"/>
      <w:r w:rsidRPr="00D600B8">
        <w:rPr>
          <w:rFonts w:asciiTheme="minorHAnsi" w:eastAsiaTheme="majorEastAsia" w:hAnsiTheme="minorHAnsi" w:cstheme="minorHAnsi" w:hint="eastAsia"/>
          <w:kern w:val="0"/>
          <w:szCs w:val="21"/>
        </w:rPr>
        <w:t>，迅速提升自身的英语水平与专业学术技能，同时可以获得加州大学伯克利分校的成绩单与学分。</w:t>
      </w:r>
    </w:p>
    <w:p w14:paraId="48D2CB99" w14:textId="77777777" w:rsidR="00E844A2" w:rsidRPr="00D600B8" w:rsidRDefault="00E844A2">
      <w:pPr>
        <w:widowControl/>
        <w:spacing w:line="360" w:lineRule="auto"/>
        <w:jc w:val="left"/>
        <w:rPr>
          <w:rFonts w:asciiTheme="minorHAnsi" w:eastAsiaTheme="majorEastAsia" w:hAnsiTheme="minorHAnsi" w:cstheme="minorHAnsi"/>
          <w:b/>
          <w:kern w:val="0"/>
          <w:szCs w:val="21"/>
        </w:rPr>
      </w:pPr>
    </w:p>
    <w:p w14:paraId="59D99196" w14:textId="3E35B5BD" w:rsidR="00E844A2" w:rsidRPr="00D600B8" w:rsidRDefault="00B46431" w:rsidP="00C21E68">
      <w:pPr>
        <w:pStyle w:val="af"/>
        <w:widowControl/>
        <w:numPr>
          <w:ilvl w:val="0"/>
          <w:numId w:val="1"/>
        </w:numPr>
        <w:spacing w:line="360" w:lineRule="auto"/>
        <w:ind w:firstLineChars="0"/>
        <w:jc w:val="left"/>
        <w:rPr>
          <w:rFonts w:asciiTheme="minorHAnsi" w:eastAsiaTheme="majorEastAsia" w:hAnsiTheme="minorHAnsi" w:cstheme="minorHAnsi"/>
          <w:b/>
          <w:kern w:val="0"/>
          <w:szCs w:val="21"/>
        </w:rPr>
      </w:pPr>
      <w:r w:rsidRPr="00C21E68">
        <w:rPr>
          <w:rFonts w:asciiTheme="minorHAnsi" w:eastAsiaTheme="majorEastAsia" w:hAnsiTheme="minorHAnsi" w:cstheme="minorHAnsi" w:hint="eastAsia"/>
          <w:b/>
          <w:kern w:val="0"/>
          <w:szCs w:val="21"/>
        </w:rPr>
        <w:t>加州大学伯克利分校简介</w:t>
      </w:r>
    </w:p>
    <w:p w14:paraId="0AB312A5" w14:textId="77777777" w:rsidR="00E844A2" w:rsidRPr="00D600B8" w:rsidRDefault="00B46431">
      <w:pPr>
        <w:pStyle w:val="11"/>
        <w:widowControl/>
        <w:numPr>
          <w:ilvl w:val="0"/>
          <w:numId w:val="2"/>
        </w:numPr>
        <w:spacing w:line="360" w:lineRule="auto"/>
        <w:ind w:firstLineChars="0"/>
        <w:jc w:val="left"/>
        <w:rPr>
          <w:rFonts w:asciiTheme="minorHAnsi" w:hAnsiTheme="minorHAnsi" w:cs="Arial"/>
          <w:color w:val="333333"/>
          <w:kern w:val="0"/>
          <w:szCs w:val="21"/>
        </w:rPr>
      </w:pPr>
      <w:r w:rsidRPr="00D600B8">
        <w:rPr>
          <w:rFonts w:asciiTheme="minorHAnsi" w:hAnsiTheme="minorHAnsi" w:cs="Arial"/>
          <w:color w:val="333333"/>
          <w:kern w:val="0"/>
          <w:szCs w:val="21"/>
        </w:rPr>
        <w:t>创建于</w:t>
      </w:r>
      <w:r w:rsidRPr="00D600B8">
        <w:rPr>
          <w:rFonts w:asciiTheme="minorHAnsi" w:hAnsiTheme="minorHAnsi" w:cs="Arial"/>
          <w:color w:val="333333"/>
          <w:kern w:val="0"/>
          <w:szCs w:val="21"/>
        </w:rPr>
        <w:t>18</w:t>
      </w:r>
      <w:r w:rsidRPr="00D600B8">
        <w:rPr>
          <w:rFonts w:asciiTheme="minorHAnsi" w:hAnsiTheme="minorHAnsi" w:cs="Arial" w:hint="eastAsia"/>
          <w:color w:val="333333"/>
          <w:kern w:val="0"/>
          <w:szCs w:val="21"/>
        </w:rPr>
        <w:t>68</w:t>
      </w:r>
      <w:r w:rsidRPr="00D600B8">
        <w:rPr>
          <w:rFonts w:asciiTheme="minorHAnsi" w:hAnsiTheme="minorHAnsi" w:cs="Arial"/>
          <w:color w:val="333333"/>
          <w:kern w:val="0"/>
          <w:szCs w:val="21"/>
        </w:rPr>
        <w:t>年的</w:t>
      </w:r>
      <w:r w:rsidRPr="00D600B8">
        <w:rPr>
          <w:rFonts w:asciiTheme="minorHAnsi" w:hAnsiTheme="minorHAnsi" w:cstheme="minorHAnsi"/>
          <w:kern w:val="0"/>
          <w:szCs w:val="21"/>
        </w:rPr>
        <w:t>世界级公立研究型大学，加州大学系统中十大分校之一</w:t>
      </w:r>
      <w:r w:rsidRPr="00D600B8">
        <w:rPr>
          <w:rFonts w:asciiTheme="minorHAnsi" w:hAnsiTheme="minorHAnsi" w:cstheme="minorHAnsi" w:hint="eastAsia"/>
          <w:kern w:val="0"/>
          <w:szCs w:val="21"/>
        </w:rPr>
        <w:t>，同时也是加州大学系统的创始校区</w:t>
      </w:r>
      <w:r w:rsidRPr="00D600B8">
        <w:rPr>
          <w:rFonts w:asciiTheme="minorHAnsi" w:hAnsiTheme="minorHAnsi" w:cs="Arial" w:hint="eastAsia"/>
          <w:color w:val="333333"/>
          <w:kern w:val="0"/>
          <w:szCs w:val="21"/>
        </w:rPr>
        <w:t>；</w:t>
      </w:r>
    </w:p>
    <w:p w14:paraId="12DEEDAE" w14:textId="77777777" w:rsidR="00E844A2" w:rsidRPr="00D600B8" w:rsidRDefault="00B46431">
      <w:pPr>
        <w:pStyle w:val="11"/>
        <w:widowControl/>
        <w:numPr>
          <w:ilvl w:val="0"/>
          <w:numId w:val="2"/>
        </w:numPr>
        <w:spacing w:line="360" w:lineRule="auto"/>
        <w:ind w:firstLineChars="0"/>
        <w:jc w:val="left"/>
        <w:rPr>
          <w:rFonts w:asciiTheme="minorHAnsi" w:hAnsiTheme="minorHAnsi"/>
        </w:rPr>
      </w:pPr>
      <w:r w:rsidRPr="00D600B8">
        <w:rPr>
          <w:rFonts w:asciiTheme="minorHAnsi" w:hAnsiTheme="minorHAnsi" w:cs="Arial" w:hint="eastAsia"/>
          <w:color w:val="333333"/>
          <w:kern w:val="0"/>
          <w:szCs w:val="21"/>
        </w:rPr>
        <w:t>2025-</w:t>
      </w:r>
      <w:r w:rsidRPr="00D600B8">
        <w:rPr>
          <w:rFonts w:asciiTheme="minorHAnsi" w:hAnsiTheme="minorHAnsi" w:cs="Arial"/>
          <w:color w:val="333333"/>
          <w:kern w:val="0"/>
          <w:szCs w:val="21"/>
        </w:rPr>
        <w:t>20</w:t>
      </w:r>
      <w:r w:rsidRPr="00D600B8">
        <w:rPr>
          <w:rFonts w:asciiTheme="minorHAnsi" w:hAnsiTheme="minorHAnsi" w:cs="Arial" w:hint="eastAsia"/>
          <w:color w:val="333333"/>
          <w:kern w:val="0"/>
          <w:szCs w:val="21"/>
        </w:rPr>
        <w:t>26</w:t>
      </w:r>
      <w:r w:rsidRPr="00D600B8">
        <w:rPr>
          <w:rFonts w:asciiTheme="minorHAnsi" w:hAnsiTheme="minorHAnsi" w:cs="Arial" w:hint="eastAsia"/>
          <w:color w:val="333333"/>
          <w:kern w:val="0"/>
          <w:szCs w:val="21"/>
        </w:rPr>
        <w:t>年</w:t>
      </w:r>
      <w:r w:rsidRPr="00D600B8">
        <w:rPr>
          <w:rFonts w:asciiTheme="minorHAnsi" w:hAnsiTheme="minorHAnsi" w:cs="Arial"/>
          <w:color w:val="333333"/>
          <w:kern w:val="0"/>
          <w:szCs w:val="21"/>
        </w:rPr>
        <w:t>美国新闻与世界报道</w:t>
      </w:r>
      <w:r w:rsidRPr="00D600B8">
        <w:rPr>
          <w:rFonts w:asciiTheme="minorHAnsi" w:hAnsiTheme="minorHAnsi" w:cs="Arial" w:hint="eastAsia"/>
          <w:color w:val="333333"/>
          <w:kern w:val="0"/>
          <w:szCs w:val="21"/>
        </w:rPr>
        <w:t>全球大学排名第</w:t>
      </w:r>
      <w:r w:rsidRPr="00D600B8">
        <w:rPr>
          <w:rFonts w:asciiTheme="minorHAnsi" w:hAnsiTheme="minorHAnsi" w:cs="Arial" w:hint="eastAsia"/>
          <w:color w:val="333333"/>
          <w:kern w:val="0"/>
          <w:szCs w:val="21"/>
        </w:rPr>
        <w:t>6</w:t>
      </w:r>
      <w:r w:rsidRPr="00D600B8">
        <w:rPr>
          <w:rFonts w:asciiTheme="minorHAnsi" w:hAnsiTheme="minorHAnsi" w:cs="Arial"/>
          <w:color w:val="333333"/>
          <w:kern w:val="0"/>
          <w:szCs w:val="21"/>
        </w:rPr>
        <w:t>；</w:t>
      </w:r>
      <w:r w:rsidRPr="00D600B8">
        <w:rPr>
          <w:rFonts w:asciiTheme="minorHAnsi" w:hAnsiTheme="minorHAnsi"/>
        </w:rPr>
        <w:t>20</w:t>
      </w:r>
      <w:r w:rsidRPr="00D600B8">
        <w:rPr>
          <w:rFonts w:asciiTheme="minorHAnsi" w:hAnsiTheme="minorHAnsi" w:hint="eastAsia"/>
        </w:rPr>
        <w:t>26</w:t>
      </w:r>
      <w:r w:rsidRPr="00D600B8">
        <w:rPr>
          <w:rFonts w:asciiTheme="minorHAnsi" w:hAnsiTheme="minorHAnsi"/>
        </w:rPr>
        <w:t>年</w:t>
      </w:r>
      <w:r w:rsidRPr="00D600B8">
        <w:rPr>
          <w:rFonts w:asciiTheme="minorHAnsi" w:hAnsiTheme="minorHAnsi"/>
        </w:rPr>
        <w:t>Times</w:t>
      </w:r>
      <w:r w:rsidRPr="00D600B8">
        <w:rPr>
          <w:rFonts w:asciiTheme="minorHAnsi" w:hAnsiTheme="minorHAnsi"/>
        </w:rPr>
        <w:t>高等教育世界大学综合排名第</w:t>
      </w:r>
      <w:r w:rsidRPr="00D600B8">
        <w:rPr>
          <w:rFonts w:asciiTheme="minorHAnsi" w:hAnsiTheme="minorHAnsi" w:hint="eastAsia"/>
        </w:rPr>
        <w:t>9</w:t>
      </w:r>
      <w:r w:rsidRPr="00D600B8">
        <w:rPr>
          <w:rFonts w:asciiTheme="minorHAnsi" w:hAnsiTheme="minorHAnsi" w:cs="Arial" w:hint="eastAsia"/>
          <w:color w:val="333333"/>
          <w:kern w:val="0"/>
          <w:szCs w:val="21"/>
        </w:rPr>
        <w:t>；</w:t>
      </w:r>
      <w:r w:rsidRPr="00D600B8">
        <w:rPr>
          <w:rFonts w:asciiTheme="minorHAnsi" w:hAnsiTheme="minorHAnsi"/>
        </w:rPr>
        <w:t xml:space="preserve"> </w:t>
      </w:r>
      <w:r w:rsidRPr="00D600B8">
        <w:rPr>
          <w:rFonts w:asciiTheme="minorHAnsi" w:hAnsiTheme="minorHAnsi" w:cs="Arial" w:hint="eastAsia"/>
          <w:color w:val="333333"/>
          <w:kern w:val="0"/>
          <w:szCs w:val="21"/>
        </w:rPr>
        <w:t>2026</w:t>
      </w:r>
      <w:r w:rsidRPr="00D600B8">
        <w:rPr>
          <w:rFonts w:asciiTheme="minorHAnsi" w:hAnsiTheme="minorHAnsi" w:cs="Arial" w:hint="eastAsia"/>
          <w:color w:val="333333"/>
          <w:kern w:val="0"/>
          <w:szCs w:val="21"/>
        </w:rPr>
        <w:t>年</w:t>
      </w:r>
      <w:r w:rsidRPr="00D600B8">
        <w:rPr>
          <w:rFonts w:asciiTheme="minorHAnsi" w:hAnsiTheme="minorHAnsi" w:cs="Arial" w:hint="eastAsia"/>
          <w:color w:val="333333"/>
          <w:kern w:val="0"/>
          <w:szCs w:val="21"/>
        </w:rPr>
        <w:t>QS</w:t>
      </w:r>
      <w:r w:rsidRPr="00D600B8">
        <w:rPr>
          <w:rFonts w:asciiTheme="minorHAnsi" w:hAnsiTheme="minorHAnsi" w:cs="Arial" w:hint="eastAsia"/>
          <w:color w:val="333333"/>
          <w:kern w:val="0"/>
          <w:szCs w:val="21"/>
        </w:rPr>
        <w:t>世界大学排名第</w:t>
      </w:r>
      <w:r w:rsidRPr="00D600B8">
        <w:rPr>
          <w:rFonts w:asciiTheme="minorHAnsi" w:hAnsiTheme="minorHAnsi" w:cs="Arial" w:hint="eastAsia"/>
          <w:color w:val="333333"/>
          <w:kern w:val="0"/>
          <w:szCs w:val="21"/>
        </w:rPr>
        <w:t>17</w:t>
      </w:r>
      <w:r w:rsidRPr="00D600B8">
        <w:rPr>
          <w:rFonts w:asciiTheme="minorHAnsi" w:hAnsiTheme="minorHAnsi" w:cs="Arial" w:hint="eastAsia"/>
          <w:color w:val="333333"/>
          <w:kern w:val="0"/>
          <w:szCs w:val="21"/>
        </w:rPr>
        <w:t>；</w:t>
      </w:r>
      <w:r w:rsidRPr="00D600B8">
        <w:rPr>
          <w:rFonts w:asciiTheme="minorHAnsi" w:hAnsiTheme="minorHAnsi"/>
        </w:rPr>
        <w:t xml:space="preserve"> </w:t>
      </w:r>
    </w:p>
    <w:p w14:paraId="0D50E65C" w14:textId="77777777" w:rsidR="00E844A2" w:rsidRPr="00D600B8" w:rsidRDefault="00B46431">
      <w:pPr>
        <w:pStyle w:val="11"/>
        <w:widowControl/>
        <w:numPr>
          <w:ilvl w:val="0"/>
          <w:numId w:val="2"/>
        </w:numPr>
        <w:spacing w:line="360" w:lineRule="auto"/>
        <w:ind w:firstLineChars="0"/>
        <w:jc w:val="left"/>
        <w:rPr>
          <w:rFonts w:asciiTheme="minorHAnsi" w:hAnsiTheme="minorHAnsi"/>
        </w:rPr>
      </w:pPr>
      <w:r w:rsidRPr="00D600B8">
        <w:rPr>
          <w:rFonts w:asciiTheme="minorHAnsi" w:hAnsiTheme="minorHAnsi" w:cs="Arial" w:hint="eastAsia"/>
          <w:color w:val="333333"/>
          <w:kern w:val="0"/>
          <w:szCs w:val="21"/>
        </w:rPr>
        <w:t>加州大学伯克利分校在全球名列前茅的强势专业包括：计算机科学、物理、化学、数学、空间科学、生物学与生物化学、工程、环境</w:t>
      </w:r>
      <w:r w:rsidRPr="00D600B8">
        <w:rPr>
          <w:rFonts w:asciiTheme="minorHAnsi" w:hAnsiTheme="minorHAnsi" w:cs="Arial" w:hint="eastAsia"/>
          <w:color w:val="333333"/>
          <w:kern w:val="0"/>
          <w:szCs w:val="21"/>
        </w:rPr>
        <w:t>/</w:t>
      </w:r>
      <w:r w:rsidRPr="00D600B8">
        <w:rPr>
          <w:rFonts w:asciiTheme="minorHAnsi" w:hAnsiTheme="minorHAnsi" w:cs="Arial" w:hint="eastAsia"/>
          <w:color w:val="333333"/>
          <w:kern w:val="0"/>
          <w:szCs w:val="21"/>
        </w:rPr>
        <w:t>生态学、材料科学、植物科学与动物科学、经济学、商科、艺术与人文、社会科学等；</w:t>
      </w:r>
    </w:p>
    <w:p w14:paraId="73A20919" w14:textId="77777777" w:rsidR="00E844A2" w:rsidRPr="00D600B8" w:rsidRDefault="00B46431">
      <w:pPr>
        <w:pStyle w:val="11"/>
        <w:widowControl/>
        <w:numPr>
          <w:ilvl w:val="0"/>
          <w:numId w:val="2"/>
        </w:numPr>
        <w:spacing w:line="360" w:lineRule="auto"/>
        <w:ind w:firstLineChars="0"/>
        <w:jc w:val="left"/>
        <w:rPr>
          <w:rFonts w:asciiTheme="minorHAnsi" w:hAnsiTheme="minorHAnsi"/>
        </w:rPr>
      </w:pPr>
      <w:r w:rsidRPr="00D600B8">
        <w:rPr>
          <w:rFonts w:asciiTheme="minorHAnsi" w:hAnsiTheme="minorHAnsi" w:cs="Calibri"/>
          <w:szCs w:val="21"/>
        </w:rPr>
        <w:t>历届校友中共有</w:t>
      </w:r>
      <w:r w:rsidRPr="00D600B8">
        <w:rPr>
          <w:rFonts w:asciiTheme="minorHAnsi" w:hAnsiTheme="minorHAnsi" w:cs="Calibri" w:hint="eastAsia"/>
          <w:szCs w:val="21"/>
        </w:rPr>
        <w:t>30</w:t>
      </w:r>
      <w:r w:rsidRPr="00D600B8">
        <w:rPr>
          <w:rFonts w:asciiTheme="minorHAnsi" w:hAnsiTheme="minorHAnsi" w:cs="Calibri" w:hint="eastAsia"/>
          <w:szCs w:val="21"/>
        </w:rPr>
        <w:t>位诺贝尔奖得主，此外还有</w:t>
      </w:r>
      <w:r w:rsidRPr="00D600B8">
        <w:rPr>
          <w:rFonts w:asciiTheme="minorHAnsi" w:hAnsiTheme="minorHAnsi" w:cs="Calibri" w:hint="eastAsia"/>
          <w:szCs w:val="21"/>
        </w:rPr>
        <w:t>22</w:t>
      </w:r>
      <w:r w:rsidRPr="00D600B8">
        <w:rPr>
          <w:rFonts w:asciiTheme="minorHAnsi" w:hAnsiTheme="minorHAnsi" w:cs="Calibri" w:hint="eastAsia"/>
          <w:szCs w:val="21"/>
        </w:rPr>
        <w:t>位诺贝尔奖得主曾经或正在学校任教。</w:t>
      </w:r>
    </w:p>
    <w:p w14:paraId="2A43EE55" w14:textId="77777777" w:rsidR="00E844A2" w:rsidRPr="00D600B8" w:rsidRDefault="00E844A2">
      <w:pPr>
        <w:widowControl/>
        <w:spacing w:line="360" w:lineRule="auto"/>
        <w:ind w:firstLineChars="200" w:firstLine="420"/>
        <w:jc w:val="left"/>
        <w:rPr>
          <w:rFonts w:asciiTheme="minorHAnsi" w:eastAsiaTheme="majorEastAsia" w:hAnsiTheme="minorHAnsi" w:cstheme="minorHAnsi"/>
          <w:szCs w:val="21"/>
        </w:rPr>
      </w:pPr>
    </w:p>
    <w:p w14:paraId="0B1AFC3D" w14:textId="352ACF50" w:rsidR="00E844A2" w:rsidRPr="00C21E68" w:rsidRDefault="00B46431" w:rsidP="00C21E68">
      <w:pPr>
        <w:pStyle w:val="af"/>
        <w:widowControl/>
        <w:numPr>
          <w:ilvl w:val="0"/>
          <w:numId w:val="1"/>
        </w:numPr>
        <w:spacing w:line="360" w:lineRule="auto"/>
        <w:ind w:firstLineChars="0"/>
        <w:jc w:val="left"/>
        <w:rPr>
          <w:rFonts w:asciiTheme="minorHAnsi" w:eastAsiaTheme="majorEastAsia" w:hAnsiTheme="minorHAnsi" w:cstheme="minorHAnsi"/>
          <w:b/>
          <w:kern w:val="0"/>
          <w:szCs w:val="21"/>
        </w:rPr>
      </w:pPr>
      <w:bookmarkStart w:id="0" w:name="OLE_LINK3"/>
      <w:r w:rsidRPr="00C21E68">
        <w:rPr>
          <w:rFonts w:asciiTheme="minorHAnsi" w:eastAsiaTheme="majorEastAsia" w:hAnsiTheme="minorHAnsi" w:cstheme="minorHAnsi" w:hint="eastAsia"/>
          <w:b/>
          <w:kern w:val="0"/>
          <w:szCs w:val="21"/>
        </w:rPr>
        <w:lastRenderedPageBreak/>
        <w:t>项目详情</w:t>
      </w:r>
    </w:p>
    <w:bookmarkEnd w:id="0"/>
    <w:p w14:paraId="6B2F8E32" w14:textId="19399183" w:rsidR="00C21E68" w:rsidRDefault="00B46431">
      <w:pPr>
        <w:widowControl/>
        <w:spacing w:line="360" w:lineRule="auto"/>
        <w:jc w:val="left"/>
        <w:rPr>
          <w:rFonts w:asciiTheme="minorHAnsi" w:hAnsiTheme="minorHAnsi" w:cs="Calibri"/>
          <w:szCs w:val="21"/>
        </w:rPr>
      </w:pPr>
      <w:r w:rsidRPr="00D600B8">
        <w:rPr>
          <w:rFonts w:asciiTheme="minorHAnsi" w:hAnsiTheme="minorHAnsi" w:cs="Calibri"/>
          <w:szCs w:val="21"/>
        </w:rPr>
        <w:t>【</w:t>
      </w:r>
      <w:r w:rsidR="002D4B2E">
        <w:rPr>
          <w:rFonts w:asciiTheme="minorHAnsi" w:hAnsiTheme="minorHAnsi" w:cs="Calibri" w:hint="eastAsia"/>
          <w:b/>
          <w:szCs w:val="21"/>
        </w:rPr>
        <w:t>项目</w:t>
      </w:r>
      <w:r w:rsidRPr="00D600B8">
        <w:rPr>
          <w:rFonts w:asciiTheme="minorHAnsi" w:hAnsiTheme="minorHAnsi" w:cs="Calibri" w:hint="eastAsia"/>
          <w:b/>
          <w:szCs w:val="21"/>
        </w:rPr>
        <w:t>日期</w:t>
      </w:r>
      <w:r w:rsidRPr="00D600B8">
        <w:rPr>
          <w:rFonts w:asciiTheme="minorHAnsi" w:hAnsiTheme="minorHAnsi" w:cs="Calibri"/>
          <w:szCs w:val="21"/>
        </w:rPr>
        <w:t>】</w:t>
      </w:r>
    </w:p>
    <w:p w14:paraId="254B5CF8" w14:textId="5245679C" w:rsidR="00E844A2" w:rsidRPr="00D600B8" w:rsidRDefault="00B46431">
      <w:pPr>
        <w:widowControl/>
        <w:spacing w:line="360" w:lineRule="auto"/>
        <w:jc w:val="left"/>
        <w:rPr>
          <w:rFonts w:asciiTheme="minorHAnsi" w:hAnsiTheme="minorHAnsi" w:cs="Calibri"/>
          <w:szCs w:val="21"/>
        </w:rPr>
      </w:pPr>
      <w:r w:rsidRPr="00D600B8">
        <w:rPr>
          <w:rFonts w:asciiTheme="minorHAnsi" w:hAnsiTheme="minorHAnsi" w:cs="Calibri" w:hint="eastAsia"/>
          <w:szCs w:val="21"/>
        </w:rPr>
        <w:t>2026</w:t>
      </w:r>
      <w:r w:rsidRPr="00D600B8">
        <w:rPr>
          <w:rFonts w:asciiTheme="minorHAnsi" w:hAnsiTheme="minorHAnsi" w:cs="Calibri" w:hint="eastAsia"/>
          <w:szCs w:val="21"/>
        </w:rPr>
        <w:t>年</w:t>
      </w:r>
      <w:r w:rsidRPr="00D600B8">
        <w:rPr>
          <w:rFonts w:asciiTheme="minorHAnsi" w:hAnsiTheme="minorHAnsi" w:cs="Calibri" w:hint="eastAsia"/>
          <w:szCs w:val="21"/>
        </w:rPr>
        <w:t>8</w:t>
      </w:r>
      <w:r w:rsidRPr="00D600B8">
        <w:rPr>
          <w:rFonts w:asciiTheme="minorHAnsi" w:hAnsiTheme="minorHAnsi" w:cs="Calibri" w:hint="eastAsia"/>
          <w:szCs w:val="21"/>
        </w:rPr>
        <w:t>月</w:t>
      </w:r>
      <w:r w:rsidRPr="00D600B8">
        <w:rPr>
          <w:rFonts w:asciiTheme="minorHAnsi" w:hAnsiTheme="minorHAnsi" w:cs="Calibri" w:hint="eastAsia"/>
          <w:szCs w:val="21"/>
        </w:rPr>
        <w:t>1</w:t>
      </w:r>
      <w:r w:rsidR="002D4B2E">
        <w:rPr>
          <w:rFonts w:asciiTheme="minorHAnsi" w:hAnsiTheme="minorHAnsi" w:cs="Calibri" w:hint="eastAsia"/>
          <w:szCs w:val="21"/>
        </w:rPr>
        <w:t>8</w:t>
      </w:r>
      <w:r w:rsidR="00106C7F">
        <w:rPr>
          <w:rFonts w:asciiTheme="minorHAnsi" w:hAnsiTheme="minorHAnsi" w:cs="Calibri" w:hint="eastAsia"/>
          <w:szCs w:val="21"/>
        </w:rPr>
        <w:t>日—</w:t>
      </w:r>
      <w:r w:rsidRPr="00D600B8">
        <w:rPr>
          <w:rFonts w:asciiTheme="minorHAnsi" w:hAnsiTheme="minorHAnsi" w:cs="Calibri" w:hint="eastAsia"/>
          <w:szCs w:val="21"/>
        </w:rPr>
        <w:t>12</w:t>
      </w:r>
      <w:r w:rsidRPr="00D600B8">
        <w:rPr>
          <w:rFonts w:asciiTheme="minorHAnsi" w:hAnsiTheme="minorHAnsi" w:cs="Calibri" w:hint="eastAsia"/>
          <w:szCs w:val="21"/>
        </w:rPr>
        <w:t>月</w:t>
      </w:r>
      <w:r w:rsidRPr="00D600B8">
        <w:rPr>
          <w:rFonts w:asciiTheme="minorHAnsi" w:hAnsiTheme="minorHAnsi" w:cs="Calibri" w:hint="eastAsia"/>
          <w:szCs w:val="21"/>
        </w:rPr>
        <w:t>1</w:t>
      </w:r>
      <w:r w:rsidR="002D4B2E">
        <w:rPr>
          <w:rFonts w:asciiTheme="minorHAnsi" w:hAnsiTheme="minorHAnsi" w:cs="Calibri" w:hint="eastAsia"/>
          <w:szCs w:val="21"/>
        </w:rPr>
        <w:t>9</w:t>
      </w:r>
      <w:r w:rsidRPr="00D600B8">
        <w:rPr>
          <w:rFonts w:asciiTheme="minorHAnsi" w:hAnsiTheme="minorHAnsi" w:cs="Calibri" w:hint="eastAsia"/>
          <w:szCs w:val="21"/>
        </w:rPr>
        <w:t>日</w:t>
      </w:r>
    </w:p>
    <w:p w14:paraId="573A6165" w14:textId="77777777" w:rsidR="00E844A2" w:rsidRPr="00D600B8" w:rsidRDefault="00B46431">
      <w:pPr>
        <w:spacing w:line="360" w:lineRule="auto"/>
        <w:rPr>
          <w:rFonts w:asciiTheme="minorHAnsi" w:eastAsiaTheme="majorEastAsia" w:hAnsiTheme="minorHAnsi" w:cstheme="minorHAnsi"/>
          <w:b/>
          <w:bCs/>
          <w:kern w:val="0"/>
          <w:szCs w:val="21"/>
        </w:rPr>
      </w:pPr>
      <w:r w:rsidRPr="00D600B8">
        <w:rPr>
          <w:rFonts w:asciiTheme="minorHAnsi" w:hAnsiTheme="minorHAnsi" w:cs="Calibri"/>
          <w:szCs w:val="21"/>
        </w:rPr>
        <w:t>【</w:t>
      </w:r>
      <w:r w:rsidRPr="00D600B8">
        <w:rPr>
          <w:rFonts w:asciiTheme="minorHAnsi" w:hAnsiTheme="minorHAnsi" w:cs="Calibri" w:hint="eastAsia"/>
          <w:b/>
          <w:szCs w:val="21"/>
        </w:rPr>
        <w:t>课程内容</w:t>
      </w:r>
      <w:r w:rsidRPr="00D600B8">
        <w:rPr>
          <w:rFonts w:asciiTheme="minorHAnsi" w:hAnsiTheme="minorHAnsi" w:cs="Calibri"/>
          <w:szCs w:val="21"/>
        </w:rPr>
        <w:t>】</w:t>
      </w:r>
    </w:p>
    <w:p w14:paraId="75B74E95" w14:textId="77777777" w:rsidR="00E844A2" w:rsidRPr="00D600B8" w:rsidRDefault="00B46431">
      <w:pPr>
        <w:widowControl/>
        <w:spacing w:line="360" w:lineRule="auto"/>
        <w:ind w:firstLineChars="200" w:firstLine="420"/>
        <w:jc w:val="left"/>
        <w:rPr>
          <w:rFonts w:asciiTheme="minorHAnsi" w:eastAsiaTheme="majorEastAsia" w:hAnsiTheme="minorHAnsi" w:cstheme="minorHAnsi"/>
          <w:szCs w:val="21"/>
        </w:rPr>
      </w:pPr>
      <w:r w:rsidRPr="00D600B8">
        <w:rPr>
          <w:rFonts w:asciiTheme="minorHAnsi" w:eastAsiaTheme="majorEastAsia" w:hAnsiTheme="minorHAnsi" w:cstheme="minorHAnsi"/>
          <w:szCs w:val="21"/>
        </w:rPr>
        <w:t>加州大学伯克利分校的</w:t>
      </w:r>
      <w:r w:rsidRPr="00D600B8">
        <w:rPr>
          <w:rFonts w:asciiTheme="minorHAnsi" w:eastAsiaTheme="majorEastAsia" w:hAnsiTheme="minorHAnsi" w:cstheme="minorHAnsi" w:hint="eastAsia"/>
          <w:szCs w:val="21"/>
        </w:rPr>
        <w:t>学期访学项目，分为以下几种不同类型：</w:t>
      </w:r>
    </w:p>
    <w:p w14:paraId="144EA3BE" w14:textId="77777777" w:rsidR="00E844A2" w:rsidRPr="00D600B8" w:rsidRDefault="00B46431">
      <w:pPr>
        <w:spacing w:line="360" w:lineRule="auto"/>
        <w:rPr>
          <w:rFonts w:asciiTheme="minorHAnsi" w:eastAsiaTheme="majorEastAsia" w:hAnsiTheme="minorHAnsi" w:cstheme="minorHAnsi"/>
          <w:szCs w:val="21"/>
          <w:u w:val="single"/>
        </w:rPr>
      </w:pPr>
      <w:r w:rsidRPr="00D600B8">
        <w:rPr>
          <w:rFonts w:asciiTheme="minorHAnsi" w:eastAsiaTheme="majorEastAsia" w:hAnsiTheme="minorHAnsi" w:cstheme="minorHAnsi" w:hint="eastAsia"/>
          <w:b/>
          <w:szCs w:val="21"/>
        </w:rPr>
        <w:t>1</w:t>
      </w:r>
      <w:r w:rsidRPr="00D600B8">
        <w:rPr>
          <w:rFonts w:asciiTheme="minorHAnsi" w:eastAsiaTheme="majorEastAsia" w:hAnsiTheme="minorHAnsi" w:cstheme="minorHAnsi" w:hint="eastAsia"/>
          <w:b/>
          <w:szCs w:val="21"/>
        </w:rPr>
        <w:t>）</w:t>
      </w:r>
      <w:r w:rsidRPr="00D600B8">
        <w:rPr>
          <w:rFonts w:asciiTheme="minorHAnsi" w:eastAsiaTheme="majorEastAsia" w:hAnsiTheme="minorHAnsi" w:cstheme="minorHAnsi" w:hint="eastAsia"/>
          <w:b/>
          <w:szCs w:val="21"/>
          <w:u w:val="single"/>
        </w:rPr>
        <w:t>常规学期学分课程（</w:t>
      </w:r>
      <w:bookmarkStart w:id="1" w:name="OLE_LINK1"/>
      <w:r w:rsidRPr="00D600B8">
        <w:rPr>
          <w:rFonts w:asciiTheme="minorHAnsi" w:eastAsiaTheme="majorEastAsia" w:hAnsiTheme="minorHAnsi" w:cstheme="minorHAnsi" w:hint="eastAsia"/>
          <w:b/>
          <w:szCs w:val="21"/>
          <w:u w:val="single"/>
        </w:rPr>
        <w:t>B</w:t>
      </w:r>
      <w:r w:rsidRPr="00D600B8">
        <w:rPr>
          <w:rFonts w:asciiTheme="minorHAnsi" w:eastAsiaTheme="majorEastAsia" w:hAnsiTheme="minorHAnsi" w:cstheme="minorHAnsi"/>
          <w:b/>
          <w:szCs w:val="21"/>
          <w:u w:val="single"/>
        </w:rPr>
        <w:t xml:space="preserve">erkeley </w:t>
      </w:r>
      <w:r w:rsidRPr="00D600B8">
        <w:rPr>
          <w:rFonts w:asciiTheme="minorHAnsi" w:eastAsiaTheme="majorEastAsia" w:hAnsiTheme="minorHAnsi" w:cstheme="minorHAnsi" w:hint="eastAsia"/>
          <w:b/>
          <w:szCs w:val="21"/>
          <w:u w:val="single"/>
        </w:rPr>
        <w:t>G</w:t>
      </w:r>
      <w:r w:rsidRPr="00D600B8">
        <w:rPr>
          <w:rFonts w:asciiTheme="minorHAnsi" w:eastAsiaTheme="majorEastAsia" w:hAnsiTheme="minorHAnsi" w:cstheme="minorHAnsi"/>
          <w:b/>
          <w:szCs w:val="21"/>
          <w:u w:val="single"/>
        </w:rPr>
        <w:t xml:space="preserve">lobal </w:t>
      </w:r>
      <w:r w:rsidRPr="00D600B8">
        <w:rPr>
          <w:rFonts w:asciiTheme="minorHAnsi" w:eastAsiaTheme="majorEastAsia" w:hAnsiTheme="minorHAnsi" w:cstheme="minorHAnsi" w:hint="eastAsia"/>
          <w:b/>
          <w:szCs w:val="21"/>
          <w:u w:val="single"/>
        </w:rPr>
        <w:t>A</w:t>
      </w:r>
      <w:r w:rsidRPr="00D600B8">
        <w:rPr>
          <w:rFonts w:asciiTheme="minorHAnsi" w:eastAsiaTheme="majorEastAsia" w:hAnsiTheme="minorHAnsi" w:cstheme="minorHAnsi"/>
          <w:b/>
          <w:szCs w:val="21"/>
          <w:u w:val="single"/>
        </w:rPr>
        <w:t>ccess</w:t>
      </w:r>
      <w:r w:rsidRPr="00D600B8">
        <w:rPr>
          <w:rFonts w:asciiTheme="minorHAnsi" w:eastAsiaTheme="majorEastAsia" w:hAnsiTheme="minorHAnsi" w:cstheme="minorHAnsi" w:hint="eastAsia"/>
          <w:b/>
          <w:szCs w:val="21"/>
          <w:u w:val="single"/>
        </w:rPr>
        <w:t xml:space="preserve"> Program</w:t>
      </w:r>
      <w:r w:rsidRPr="00D600B8">
        <w:rPr>
          <w:rFonts w:asciiTheme="minorHAnsi" w:eastAsiaTheme="majorEastAsia" w:hAnsiTheme="minorHAnsi" w:cstheme="minorHAnsi"/>
          <w:b/>
          <w:szCs w:val="21"/>
          <w:u w:val="single"/>
        </w:rPr>
        <w:t>s</w:t>
      </w:r>
      <w:bookmarkEnd w:id="1"/>
      <w:r w:rsidRPr="00D600B8">
        <w:rPr>
          <w:rFonts w:asciiTheme="minorHAnsi" w:eastAsiaTheme="majorEastAsia" w:hAnsiTheme="minorHAnsi" w:cstheme="minorHAnsi" w:hint="eastAsia"/>
          <w:b/>
          <w:szCs w:val="21"/>
          <w:u w:val="single"/>
        </w:rPr>
        <w:t>）</w:t>
      </w:r>
    </w:p>
    <w:p w14:paraId="27EC5C02" w14:textId="77777777" w:rsidR="00E844A2" w:rsidRPr="00D600B8" w:rsidRDefault="00B46431">
      <w:pPr>
        <w:spacing w:line="360" w:lineRule="auto"/>
        <w:ind w:firstLineChars="200" w:firstLine="420"/>
        <w:rPr>
          <w:rFonts w:asciiTheme="minorHAnsi" w:eastAsiaTheme="majorEastAsia" w:hAnsiTheme="minorHAnsi" w:cstheme="minorHAnsi"/>
          <w:szCs w:val="21"/>
        </w:rPr>
      </w:pPr>
      <w:r w:rsidRPr="00D600B8">
        <w:rPr>
          <w:rFonts w:asciiTheme="minorHAnsi" w:hAnsiTheme="minorHAnsi" w:cs="Calibri" w:hint="eastAsia"/>
          <w:szCs w:val="21"/>
        </w:rPr>
        <w:t>英语标准化成绩达到要求的学生，可根据自身的专业与兴趣</w:t>
      </w:r>
      <w:r w:rsidRPr="00D600B8">
        <w:rPr>
          <w:rFonts w:asciiTheme="minorHAnsi" w:eastAsiaTheme="majorEastAsia" w:hAnsiTheme="minorHAnsi" w:cstheme="minorHAnsi"/>
          <w:szCs w:val="21"/>
        </w:rPr>
        <w:t>选择相应的专业学分课程</w:t>
      </w:r>
      <w:r w:rsidRPr="00D600B8">
        <w:rPr>
          <w:rFonts w:asciiTheme="minorHAnsi" w:eastAsiaTheme="majorEastAsia" w:hAnsiTheme="minorHAnsi" w:cstheme="minorHAnsi" w:hint="eastAsia"/>
          <w:szCs w:val="21"/>
        </w:rPr>
        <w:t>，可选</w:t>
      </w:r>
      <w:r w:rsidRPr="00D600B8">
        <w:rPr>
          <w:rFonts w:asciiTheme="minorHAnsi" w:hAnsiTheme="minorHAnsi" w:cs="Calibri" w:hint="eastAsia"/>
          <w:szCs w:val="21"/>
        </w:rPr>
        <w:t>范围覆盖大多数学科领域，如艺术与人文、商科、工程、计算机科学、数理、社会科学、生物学、统计学、经济学等。学生需在一个学期中修读总计</w:t>
      </w:r>
      <w:r w:rsidRPr="00D600B8">
        <w:rPr>
          <w:rFonts w:asciiTheme="minorHAnsi" w:hAnsiTheme="minorHAnsi" w:cs="Calibri" w:hint="eastAsia"/>
          <w:szCs w:val="21"/>
        </w:rPr>
        <w:t>12</w:t>
      </w:r>
      <w:r w:rsidRPr="00D600B8">
        <w:rPr>
          <w:rFonts w:asciiTheme="minorHAnsi" w:hAnsiTheme="minorHAnsi" w:cs="Calibri" w:hint="eastAsia"/>
          <w:szCs w:val="21"/>
        </w:rPr>
        <w:t>至</w:t>
      </w:r>
      <w:r w:rsidRPr="00D600B8">
        <w:rPr>
          <w:rFonts w:asciiTheme="minorHAnsi" w:hAnsiTheme="minorHAnsi" w:cs="Calibri" w:hint="eastAsia"/>
          <w:szCs w:val="21"/>
        </w:rPr>
        <w:t>18</w:t>
      </w:r>
      <w:r w:rsidRPr="00D600B8">
        <w:rPr>
          <w:rFonts w:asciiTheme="minorHAnsi" w:hAnsiTheme="minorHAnsi" w:cs="Calibri" w:hint="eastAsia"/>
          <w:szCs w:val="21"/>
        </w:rPr>
        <w:t>个学分的课程</w:t>
      </w:r>
      <w:r w:rsidRPr="00D600B8">
        <w:rPr>
          <w:rFonts w:asciiTheme="minorHAnsi" w:eastAsiaTheme="majorEastAsia" w:hAnsiTheme="minorHAnsi" w:cstheme="minorHAnsi" w:hint="eastAsia"/>
          <w:szCs w:val="21"/>
        </w:rPr>
        <w:t>。通常情况下，学生会选择</w:t>
      </w:r>
      <w:r w:rsidRPr="00D600B8">
        <w:rPr>
          <w:rFonts w:asciiTheme="minorHAnsi" w:eastAsiaTheme="majorEastAsia" w:hAnsiTheme="minorHAnsi" w:cstheme="minorHAnsi"/>
          <w:szCs w:val="21"/>
        </w:rPr>
        <w:t>4</w:t>
      </w:r>
      <w:r w:rsidRPr="00D600B8">
        <w:rPr>
          <w:rFonts w:asciiTheme="minorHAnsi" w:eastAsiaTheme="majorEastAsia" w:hAnsiTheme="minorHAnsi" w:cstheme="minorHAnsi" w:hint="eastAsia"/>
          <w:szCs w:val="21"/>
        </w:rPr>
        <w:t>至</w:t>
      </w:r>
      <w:r w:rsidRPr="00D600B8">
        <w:rPr>
          <w:rFonts w:asciiTheme="minorHAnsi" w:eastAsiaTheme="majorEastAsia" w:hAnsiTheme="minorHAnsi" w:cstheme="minorHAnsi"/>
          <w:szCs w:val="21"/>
        </w:rPr>
        <w:t>5</w:t>
      </w:r>
      <w:r w:rsidRPr="00D600B8">
        <w:rPr>
          <w:rFonts w:asciiTheme="minorHAnsi" w:eastAsiaTheme="majorEastAsia" w:hAnsiTheme="minorHAnsi" w:cstheme="minorHAnsi" w:hint="eastAsia"/>
          <w:szCs w:val="21"/>
        </w:rPr>
        <w:t>门课程。</w:t>
      </w:r>
    </w:p>
    <w:p w14:paraId="3192841B" w14:textId="77777777" w:rsidR="00E844A2" w:rsidRPr="00D600B8" w:rsidRDefault="00B46431">
      <w:pPr>
        <w:spacing w:line="360" w:lineRule="auto"/>
        <w:ind w:firstLineChars="200" w:firstLine="420"/>
        <w:rPr>
          <w:rStyle w:val="ad"/>
          <w:rFonts w:asciiTheme="minorHAnsi" w:hAnsiTheme="minorHAnsi"/>
        </w:rPr>
      </w:pPr>
      <w:r w:rsidRPr="00D600B8">
        <w:rPr>
          <w:rFonts w:asciiTheme="minorHAnsi" w:eastAsiaTheme="majorEastAsia" w:hAnsiTheme="minorHAnsi" w:cstheme="minorHAnsi" w:hint="eastAsia"/>
          <w:szCs w:val="21"/>
        </w:rPr>
        <w:t>如果是选修研究生级别的课程，则需提前征得授课教师与项目总监的批准，并达到课程所要求的先决条件。部分伯克利的学院或专业对访学生有选课方面的限制，关于选课政策的详情，请咨询全美国际的项目负责老师。</w:t>
      </w:r>
      <w:r w:rsidRPr="00D600B8">
        <w:rPr>
          <w:rFonts w:asciiTheme="minorHAnsi" w:eastAsiaTheme="majorEastAsia" w:hAnsiTheme="minorHAnsi" w:cstheme="minorHAnsi"/>
          <w:szCs w:val="21"/>
        </w:rPr>
        <w:t>查询详细课程信息及预订情况</w:t>
      </w:r>
      <w:r w:rsidRPr="00D600B8">
        <w:rPr>
          <w:rFonts w:asciiTheme="minorHAnsi" w:eastAsiaTheme="majorEastAsia" w:hAnsiTheme="minorHAnsi" w:cstheme="minorHAnsi" w:hint="eastAsia"/>
          <w:szCs w:val="21"/>
        </w:rPr>
        <w:t>，</w:t>
      </w:r>
      <w:r w:rsidRPr="00D600B8">
        <w:rPr>
          <w:rFonts w:asciiTheme="minorHAnsi" w:eastAsiaTheme="majorEastAsia" w:hAnsiTheme="minorHAnsi" w:cstheme="minorHAnsi"/>
          <w:szCs w:val="21"/>
        </w:rPr>
        <w:t>可参照</w:t>
      </w:r>
      <w:r w:rsidRPr="00D600B8">
        <w:rPr>
          <w:rFonts w:asciiTheme="minorHAnsi" w:eastAsiaTheme="majorEastAsia" w:hAnsiTheme="minorHAnsi" w:cstheme="minorHAnsi" w:hint="eastAsia"/>
          <w:szCs w:val="21"/>
        </w:rPr>
        <w:t>官网</w:t>
      </w:r>
      <w:r w:rsidRPr="00D600B8">
        <w:rPr>
          <w:rFonts w:hint="eastAsia"/>
        </w:rPr>
        <w:t>：</w:t>
      </w:r>
      <w:hyperlink r:id="rId8" w:history="1">
        <w:r w:rsidRPr="00D600B8">
          <w:rPr>
            <w:rStyle w:val="ad"/>
            <w:rFonts w:asciiTheme="minorHAnsi" w:hAnsiTheme="minorHAnsi"/>
          </w:rPr>
          <w:t>http://classes.berkeley.edu/</w:t>
        </w:r>
      </w:hyperlink>
    </w:p>
    <w:p w14:paraId="5CE2CF4E" w14:textId="77777777" w:rsidR="00E844A2" w:rsidRPr="00D600B8" w:rsidRDefault="00B46431">
      <w:pPr>
        <w:spacing w:line="360" w:lineRule="auto"/>
        <w:ind w:firstLineChars="200" w:firstLine="420"/>
        <w:rPr>
          <w:rFonts w:ascii="Calibri" w:hAnsi="Calibri" w:cs="Calibri"/>
          <w:szCs w:val="21"/>
        </w:rPr>
      </w:pPr>
      <w:r w:rsidRPr="00D600B8">
        <w:rPr>
          <w:rFonts w:ascii="Calibri" w:hAnsi="Calibri" w:cs="Calibri" w:hint="eastAsia"/>
          <w:szCs w:val="21"/>
          <w:lang w:bidi="ar"/>
        </w:rPr>
        <w:t>校方为参加伯克利常规学分课程的学生，开设</w:t>
      </w:r>
      <w:r w:rsidRPr="00D600B8">
        <w:rPr>
          <w:rFonts w:ascii="Calibri" w:hAnsi="Calibri" w:cs="Calibri"/>
          <w:szCs w:val="21"/>
          <w:lang w:bidi="ar"/>
        </w:rPr>
        <w:t>1</w:t>
      </w:r>
      <w:r w:rsidRPr="00D600B8">
        <w:rPr>
          <w:rFonts w:ascii="Calibri" w:hAnsi="Calibri" w:cs="Calibri" w:hint="eastAsia"/>
          <w:szCs w:val="21"/>
          <w:lang w:bidi="ar"/>
        </w:rPr>
        <w:t>学分的“美国申</w:t>
      </w:r>
      <w:proofErr w:type="gramStart"/>
      <w:r w:rsidRPr="00D600B8">
        <w:rPr>
          <w:rFonts w:ascii="Calibri" w:hAnsi="Calibri" w:cs="Calibri" w:hint="eastAsia"/>
          <w:szCs w:val="21"/>
          <w:lang w:bidi="ar"/>
        </w:rPr>
        <w:t>研</w:t>
      </w:r>
      <w:proofErr w:type="gramEnd"/>
      <w:r w:rsidRPr="00D600B8">
        <w:rPr>
          <w:rFonts w:ascii="Calibri" w:hAnsi="Calibri" w:cs="Calibri" w:hint="eastAsia"/>
          <w:szCs w:val="21"/>
          <w:lang w:bidi="ar"/>
        </w:rPr>
        <w:t>专项指导”课程，通过这门课程将学习如何识别自身优势，提升情商，并将这些要素融入到能够展现独特资质的研究生院申请中，从而在未来规划中领先一步。学生将有机会获得个性化辅导，并参加研讨会和专业小组讨论，同时还可特别减免这</w:t>
      </w:r>
      <w:r w:rsidRPr="00D600B8">
        <w:rPr>
          <w:rFonts w:ascii="Calibri" w:hAnsi="Calibri" w:cs="Calibri" w:hint="eastAsia"/>
          <w:szCs w:val="21"/>
          <w:lang w:bidi="ar"/>
        </w:rPr>
        <w:t>1</w:t>
      </w:r>
      <w:r w:rsidRPr="00D600B8">
        <w:rPr>
          <w:rFonts w:ascii="Calibri" w:hAnsi="Calibri" w:cs="Calibri" w:hint="eastAsia"/>
          <w:szCs w:val="21"/>
          <w:lang w:bidi="ar"/>
        </w:rPr>
        <w:t>个学分的学费。</w:t>
      </w:r>
    </w:p>
    <w:p w14:paraId="0437D8D4" w14:textId="77777777" w:rsidR="00E844A2" w:rsidRPr="00D600B8" w:rsidRDefault="00B46431">
      <w:pPr>
        <w:spacing w:line="360" w:lineRule="auto"/>
        <w:ind w:firstLineChars="200" w:firstLine="420"/>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注：伯克利常规学分课程，可提供部分</w:t>
      </w:r>
      <w:r w:rsidRPr="00D600B8">
        <w:rPr>
          <w:rFonts w:asciiTheme="minorHAnsi" w:eastAsiaTheme="majorEastAsia" w:hAnsiTheme="minorHAnsi" w:cstheme="minorHAnsi" w:hint="eastAsia"/>
          <w:szCs w:val="21"/>
        </w:rPr>
        <w:t>2</w:t>
      </w:r>
      <w:r w:rsidRPr="00D600B8">
        <w:rPr>
          <w:rFonts w:asciiTheme="minorHAnsi" w:eastAsiaTheme="majorEastAsia" w:hAnsiTheme="minorHAnsi" w:cstheme="minorHAnsi"/>
          <w:szCs w:val="21"/>
        </w:rPr>
        <w:t>000</w:t>
      </w:r>
      <w:r w:rsidRPr="00D600B8">
        <w:rPr>
          <w:rFonts w:asciiTheme="minorHAnsi" w:eastAsiaTheme="majorEastAsia" w:hAnsiTheme="minorHAnsi" w:cstheme="minorHAnsi" w:hint="eastAsia"/>
          <w:szCs w:val="21"/>
        </w:rPr>
        <w:t>美元的奖学金名额，供学生申请。</w:t>
      </w:r>
      <w:proofErr w:type="gramStart"/>
      <w:r w:rsidRPr="00D600B8">
        <w:rPr>
          <w:rFonts w:asciiTheme="minorHAnsi" w:eastAsiaTheme="majorEastAsia" w:hAnsiTheme="minorHAnsi" w:cstheme="minorHAnsi" w:hint="eastAsia"/>
          <w:szCs w:val="21"/>
        </w:rPr>
        <w:t>往期名</w:t>
      </w:r>
      <w:proofErr w:type="gramEnd"/>
    </w:p>
    <w:p w14:paraId="6D85E94C" w14:textId="5E8927DC"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额通常为</w:t>
      </w:r>
      <w:r w:rsidRPr="00D600B8">
        <w:rPr>
          <w:rFonts w:asciiTheme="minorHAnsi" w:eastAsiaTheme="majorEastAsia" w:hAnsiTheme="minorHAnsi" w:cstheme="minorHAnsi" w:hint="eastAsia"/>
          <w:szCs w:val="21"/>
        </w:rPr>
        <w:t>10</w:t>
      </w:r>
      <w:r w:rsidRPr="00D600B8">
        <w:rPr>
          <w:rFonts w:asciiTheme="minorHAnsi" w:eastAsiaTheme="majorEastAsia" w:hAnsiTheme="minorHAnsi" w:cstheme="minorHAnsi" w:hint="eastAsia"/>
          <w:szCs w:val="21"/>
        </w:rPr>
        <w:t>个，具体需以每一期学校公布的信息为准。</w:t>
      </w:r>
      <w:r w:rsidRPr="00D600B8">
        <w:rPr>
          <w:rFonts w:asciiTheme="minorHAnsi" w:eastAsiaTheme="majorEastAsia" w:hAnsiTheme="minorHAnsi" w:cstheme="minorHAnsi"/>
          <w:szCs w:val="21"/>
        </w:rPr>
        <w:br/>
      </w:r>
    </w:p>
    <w:p w14:paraId="4553EFDC" w14:textId="77777777" w:rsidR="00E844A2" w:rsidRPr="00D600B8" w:rsidRDefault="00B46431">
      <w:pPr>
        <w:pStyle w:val="11"/>
        <w:numPr>
          <w:ilvl w:val="0"/>
          <w:numId w:val="3"/>
        </w:numPr>
        <w:spacing w:line="360" w:lineRule="auto"/>
        <w:ind w:firstLineChars="0"/>
        <w:rPr>
          <w:rFonts w:asciiTheme="minorHAnsi" w:hAnsiTheme="minorHAnsi" w:cs="Calibri"/>
          <w:szCs w:val="21"/>
        </w:rPr>
      </w:pPr>
      <w:bookmarkStart w:id="2" w:name="OLE_LINK2"/>
      <w:r w:rsidRPr="00D600B8">
        <w:rPr>
          <w:rFonts w:asciiTheme="minorHAnsi" w:eastAsiaTheme="majorEastAsia" w:hAnsiTheme="minorHAnsi" w:cstheme="minorHAnsi" w:hint="eastAsia"/>
          <w:b/>
          <w:szCs w:val="21"/>
          <w:u w:val="single"/>
        </w:rPr>
        <w:t>哈斯商学院学期学分课程</w:t>
      </w:r>
      <w:r w:rsidRPr="00D600B8">
        <w:rPr>
          <w:rFonts w:asciiTheme="minorHAnsi" w:hAnsiTheme="minorHAnsi" w:cs="Calibri"/>
          <w:szCs w:val="21"/>
        </w:rPr>
        <w:br/>
      </w:r>
      <w:bookmarkEnd w:id="2"/>
      <w:r w:rsidRPr="00D600B8">
        <w:rPr>
          <w:rFonts w:asciiTheme="minorHAnsi" w:hAnsiTheme="minorHAnsi" w:cs="Calibri"/>
          <w:szCs w:val="21"/>
        </w:rPr>
        <w:t>本项目</w:t>
      </w:r>
      <w:r w:rsidRPr="00D600B8">
        <w:rPr>
          <w:rFonts w:asciiTheme="minorHAnsi" w:hAnsiTheme="minorHAnsi" w:cs="Calibri" w:hint="eastAsia"/>
          <w:szCs w:val="21"/>
        </w:rPr>
        <w:t>由</w:t>
      </w:r>
      <w:r w:rsidRPr="00D600B8">
        <w:rPr>
          <w:rFonts w:asciiTheme="minorHAnsi" w:hAnsiTheme="minorHAnsi" w:cs="Calibri"/>
          <w:szCs w:val="21"/>
        </w:rPr>
        <w:t>全美</w:t>
      </w:r>
      <w:r w:rsidRPr="00D600B8">
        <w:rPr>
          <w:rFonts w:asciiTheme="minorHAnsi" w:hAnsiTheme="minorHAnsi" w:cs="Calibri" w:hint="eastAsia"/>
          <w:szCs w:val="21"/>
        </w:rPr>
        <w:t>顶级</w:t>
      </w:r>
      <w:r w:rsidRPr="00D600B8">
        <w:rPr>
          <w:rFonts w:asciiTheme="minorHAnsi" w:hAnsiTheme="minorHAnsi" w:cs="Calibri"/>
          <w:szCs w:val="21"/>
        </w:rPr>
        <w:t>的</w:t>
      </w:r>
      <w:r w:rsidRPr="00D600B8">
        <w:rPr>
          <w:rFonts w:asciiTheme="minorHAnsi" w:eastAsiaTheme="majorEastAsia" w:hAnsiTheme="minorHAnsi" w:cstheme="minorHAnsi"/>
          <w:szCs w:val="21"/>
        </w:rPr>
        <w:t>加州大学伯克利分校哈斯商学院</w:t>
      </w:r>
      <w:r w:rsidRPr="00D600B8">
        <w:rPr>
          <w:rFonts w:asciiTheme="minorHAnsi" w:eastAsiaTheme="majorEastAsia" w:hAnsiTheme="minorHAnsi" w:cstheme="minorHAnsi" w:hint="eastAsia"/>
          <w:szCs w:val="21"/>
        </w:rPr>
        <w:t>（</w:t>
      </w:r>
      <w:r w:rsidRPr="00D600B8">
        <w:rPr>
          <w:rFonts w:ascii="Arial" w:hAnsi="Arial" w:cs="Arial"/>
          <w:color w:val="333333"/>
          <w:sz w:val="20"/>
          <w:szCs w:val="20"/>
          <w:shd w:val="clear" w:color="auto" w:fill="FFFFFF"/>
        </w:rPr>
        <w:t>Haas School of Business</w:t>
      </w:r>
      <w:r w:rsidRPr="00D600B8">
        <w:rPr>
          <w:rFonts w:asciiTheme="minorHAnsi" w:eastAsiaTheme="majorEastAsia" w:hAnsiTheme="minorHAnsi" w:cstheme="minorHAnsi" w:hint="eastAsia"/>
          <w:szCs w:val="21"/>
        </w:rPr>
        <w:t>）</w:t>
      </w:r>
    </w:p>
    <w:p w14:paraId="4025B073" w14:textId="417BDE04" w:rsidR="00E844A2" w:rsidRPr="00D600B8" w:rsidRDefault="00B46431">
      <w:pPr>
        <w:pStyle w:val="11"/>
        <w:spacing w:line="360" w:lineRule="auto"/>
        <w:ind w:firstLineChars="0" w:firstLine="0"/>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参与设计，充分利用哈斯商学院顶级的师资、课程与网络，以及旧金山湾区及硅谷的创新商业生态体系，为学生提供独特的学习体验，也会提供公司参访的机会，了解最前沿的</w:t>
      </w:r>
      <w:r w:rsidRPr="00D600B8">
        <w:rPr>
          <w:rFonts w:asciiTheme="minorHAnsi" w:eastAsiaTheme="majorEastAsia" w:hAnsiTheme="minorHAnsi" w:cstheme="minorHAnsi" w:hint="eastAsia"/>
          <w:szCs w:val="21"/>
        </w:rPr>
        <w:t>AI</w:t>
      </w:r>
      <w:r w:rsidRPr="00D600B8">
        <w:rPr>
          <w:rFonts w:asciiTheme="minorHAnsi" w:eastAsiaTheme="majorEastAsia" w:hAnsiTheme="minorHAnsi" w:cstheme="minorHAnsi" w:hint="eastAsia"/>
          <w:szCs w:val="21"/>
        </w:rPr>
        <w:t>技术。商科或非商科背景的学生都可以参加，一学期中将修读至少</w:t>
      </w:r>
      <w:r w:rsidRPr="00D600B8">
        <w:rPr>
          <w:rFonts w:asciiTheme="minorHAnsi" w:eastAsiaTheme="majorEastAsia" w:hAnsiTheme="minorHAnsi" w:cstheme="minorHAnsi" w:hint="eastAsia"/>
          <w:szCs w:val="21"/>
        </w:rPr>
        <w:t>12</w:t>
      </w:r>
      <w:r w:rsidRPr="00D600B8">
        <w:rPr>
          <w:rFonts w:asciiTheme="minorHAnsi" w:eastAsiaTheme="majorEastAsia" w:hAnsiTheme="minorHAnsi" w:cstheme="minorHAnsi" w:hint="eastAsia"/>
          <w:szCs w:val="21"/>
        </w:rPr>
        <w:t>学分的专业课程，包括哈斯商学院课程及其他学院课程。其中可选</w:t>
      </w:r>
      <w:r w:rsidRPr="00D600B8">
        <w:rPr>
          <w:rFonts w:asciiTheme="minorHAnsi" w:eastAsiaTheme="majorEastAsia" w:hAnsiTheme="minorHAnsi" w:cstheme="minorHAnsi" w:hint="eastAsia"/>
          <w:szCs w:val="21"/>
        </w:rPr>
        <w:t>7-9</w:t>
      </w:r>
      <w:r w:rsidRPr="00D600B8">
        <w:rPr>
          <w:rFonts w:asciiTheme="minorHAnsi" w:eastAsiaTheme="majorEastAsia" w:hAnsiTheme="minorHAnsi" w:cstheme="minorHAnsi" w:hint="eastAsia"/>
          <w:szCs w:val="21"/>
        </w:rPr>
        <w:t>学分的哈斯商学院课程，以及</w:t>
      </w:r>
      <w:r w:rsidRPr="00D600B8">
        <w:rPr>
          <w:rFonts w:asciiTheme="minorHAnsi" w:eastAsiaTheme="majorEastAsia" w:hAnsiTheme="minorHAnsi" w:cstheme="minorHAnsi" w:hint="eastAsia"/>
          <w:szCs w:val="21"/>
        </w:rPr>
        <w:t>3-5</w:t>
      </w:r>
      <w:r w:rsidRPr="00D600B8">
        <w:rPr>
          <w:rFonts w:asciiTheme="minorHAnsi" w:eastAsiaTheme="majorEastAsia" w:hAnsiTheme="minorHAnsi" w:cstheme="minorHAnsi" w:hint="eastAsia"/>
          <w:szCs w:val="21"/>
        </w:rPr>
        <w:t>学分的其他非哈斯商学院</w:t>
      </w:r>
      <w:r w:rsidRPr="00D600B8">
        <w:rPr>
          <w:rFonts w:asciiTheme="minorHAnsi" w:eastAsiaTheme="majorEastAsia" w:hAnsiTheme="minorHAnsi" w:cstheme="minorHAnsi"/>
          <w:szCs w:val="21"/>
        </w:rPr>
        <w:t>课程</w:t>
      </w:r>
      <w:r w:rsidRPr="00D600B8">
        <w:rPr>
          <w:rFonts w:asciiTheme="minorHAnsi" w:eastAsiaTheme="majorEastAsia" w:hAnsiTheme="minorHAnsi" w:cstheme="minorHAnsi" w:hint="eastAsia"/>
          <w:szCs w:val="21"/>
        </w:rPr>
        <w:t>。非哈斯商学院课程，本科级别课程最多可选</w:t>
      </w:r>
      <w:r w:rsidRPr="00D600B8">
        <w:rPr>
          <w:rFonts w:asciiTheme="minorHAnsi" w:eastAsiaTheme="majorEastAsia" w:hAnsiTheme="minorHAnsi" w:cstheme="minorHAnsi" w:hint="eastAsia"/>
          <w:szCs w:val="21"/>
        </w:rPr>
        <w:t>8</w:t>
      </w:r>
      <w:r w:rsidRPr="00D600B8">
        <w:rPr>
          <w:rFonts w:asciiTheme="minorHAnsi" w:eastAsiaTheme="majorEastAsia" w:hAnsiTheme="minorHAnsi" w:cstheme="minorHAnsi" w:hint="eastAsia"/>
          <w:szCs w:val="21"/>
        </w:rPr>
        <w:t>学分，研究生级别课程</w:t>
      </w:r>
      <w:r w:rsidRPr="00D600B8">
        <w:rPr>
          <w:rFonts w:asciiTheme="minorHAnsi" w:eastAsiaTheme="majorEastAsia" w:hAnsiTheme="minorHAnsi" w:cstheme="minorHAnsi" w:hint="eastAsia"/>
          <w:szCs w:val="21"/>
        </w:rPr>
        <w:lastRenderedPageBreak/>
        <w:t>最多</w:t>
      </w:r>
      <w:r w:rsidRPr="00D600B8">
        <w:rPr>
          <w:rFonts w:asciiTheme="minorHAnsi" w:eastAsiaTheme="majorEastAsia" w:hAnsiTheme="minorHAnsi" w:cstheme="minorHAnsi" w:hint="eastAsia"/>
          <w:szCs w:val="21"/>
        </w:rPr>
        <w:t>6</w:t>
      </w:r>
      <w:r w:rsidRPr="00D600B8">
        <w:rPr>
          <w:rFonts w:asciiTheme="minorHAnsi" w:eastAsiaTheme="majorEastAsia" w:hAnsiTheme="minorHAnsi" w:cstheme="minorHAnsi" w:hint="eastAsia"/>
          <w:szCs w:val="21"/>
        </w:rPr>
        <w:t>学分。</w:t>
      </w:r>
    </w:p>
    <w:p w14:paraId="00EF0A57" w14:textId="061DFCDF" w:rsidR="00E844A2" w:rsidRPr="00D600B8" w:rsidRDefault="00A63FEF">
      <w:pPr>
        <w:pStyle w:val="11"/>
        <w:spacing w:line="360" w:lineRule="auto"/>
        <w:rPr>
          <w:rFonts w:asciiTheme="minorHAnsi" w:eastAsiaTheme="majorEastAsia" w:hAnsiTheme="minorHAnsi" w:cstheme="minorHAnsi"/>
          <w:szCs w:val="21"/>
        </w:rPr>
      </w:pPr>
      <w:r w:rsidRPr="00A63FEF">
        <w:rPr>
          <w:rFonts w:asciiTheme="minorHAnsi" w:eastAsiaTheme="majorEastAsia" w:hAnsiTheme="minorHAnsi" w:cstheme="minorHAnsi" w:hint="eastAsia"/>
          <w:szCs w:val="21"/>
        </w:rPr>
        <w:t>以下为</w:t>
      </w:r>
      <w:r w:rsidRPr="00A63FEF">
        <w:rPr>
          <w:rFonts w:asciiTheme="minorHAnsi" w:eastAsiaTheme="majorEastAsia" w:hAnsiTheme="minorHAnsi" w:cstheme="minorHAnsi" w:hint="eastAsia"/>
          <w:szCs w:val="21"/>
        </w:rPr>
        <w:t xml:space="preserve"> 2026 </w:t>
      </w:r>
      <w:r w:rsidRPr="00A63FEF">
        <w:rPr>
          <w:rFonts w:asciiTheme="minorHAnsi" w:eastAsiaTheme="majorEastAsia" w:hAnsiTheme="minorHAnsi" w:cstheme="minorHAnsi" w:hint="eastAsia"/>
          <w:szCs w:val="21"/>
        </w:rPr>
        <w:t>春季课程安排，仅供参考，</w:t>
      </w:r>
      <w:r w:rsidRPr="00A63FEF">
        <w:rPr>
          <w:rFonts w:asciiTheme="minorHAnsi" w:eastAsiaTheme="majorEastAsia" w:hAnsiTheme="minorHAnsi" w:cstheme="minorHAnsi" w:hint="eastAsia"/>
          <w:szCs w:val="21"/>
        </w:rPr>
        <w:t xml:space="preserve">2026 </w:t>
      </w:r>
      <w:r w:rsidRPr="00A63FEF">
        <w:rPr>
          <w:rFonts w:asciiTheme="minorHAnsi" w:eastAsiaTheme="majorEastAsia" w:hAnsiTheme="minorHAnsi" w:cstheme="minorHAnsi" w:hint="eastAsia"/>
          <w:szCs w:val="21"/>
        </w:rPr>
        <w:t>秋季课程</w:t>
      </w:r>
      <w:proofErr w:type="gramStart"/>
      <w:r w:rsidRPr="00A63FEF">
        <w:rPr>
          <w:rFonts w:asciiTheme="minorHAnsi" w:eastAsiaTheme="majorEastAsia" w:hAnsiTheme="minorHAnsi" w:cstheme="minorHAnsi" w:hint="eastAsia"/>
          <w:szCs w:val="21"/>
        </w:rPr>
        <w:t>待国外</w:t>
      </w:r>
      <w:proofErr w:type="gramEnd"/>
      <w:r w:rsidRPr="00A63FEF">
        <w:rPr>
          <w:rFonts w:asciiTheme="minorHAnsi" w:eastAsiaTheme="majorEastAsia" w:hAnsiTheme="minorHAnsi" w:cstheme="minorHAnsi" w:hint="eastAsia"/>
          <w:szCs w:val="21"/>
        </w:rPr>
        <w:t>院校更新后另行通知</w:t>
      </w:r>
      <w:r w:rsidR="00B46431" w:rsidRPr="00D600B8">
        <w:rPr>
          <w:rFonts w:asciiTheme="minorHAnsi" w:eastAsiaTheme="majorEastAsia" w:hAnsiTheme="minorHAnsi" w:cstheme="minorHAnsi" w:hint="eastAsia"/>
          <w:szCs w:val="21"/>
        </w:rPr>
        <w:t>：</w:t>
      </w:r>
    </w:p>
    <w:tbl>
      <w:tblPr>
        <w:tblStyle w:val="aa"/>
        <w:tblW w:w="0" w:type="auto"/>
        <w:tblInd w:w="250" w:type="dxa"/>
        <w:tblLook w:val="04A0" w:firstRow="1" w:lastRow="0" w:firstColumn="1" w:lastColumn="0" w:noHBand="0" w:noVBand="1"/>
      </w:tblPr>
      <w:tblGrid>
        <w:gridCol w:w="3994"/>
        <w:gridCol w:w="4052"/>
      </w:tblGrid>
      <w:tr w:rsidR="00E844A2" w:rsidRPr="00D600B8" w14:paraId="703D8FFF" w14:textId="77777777">
        <w:tc>
          <w:tcPr>
            <w:tcW w:w="4011" w:type="dxa"/>
          </w:tcPr>
          <w:p w14:paraId="6D6C67EC" w14:textId="77777777" w:rsidR="00E844A2" w:rsidRPr="00D600B8" w:rsidRDefault="00B46431">
            <w:pPr>
              <w:pStyle w:val="11"/>
              <w:spacing w:line="360" w:lineRule="auto"/>
              <w:ind w:firstLineChars="0" w:firstLine="0"/>
              <w:jc w:val="center"/>
              <w:rPr>
                <w:rFonts w:asciiTheme="minorEastAsia" w:eastAsiaTheme="minorEastAsia" w:hAnsiTheme="minorEastAsia" w:cstheme="minorEastAsia" w:hint="eastAsia"/>
                <w:b/>
                <w:bCs/>
                <w:szCs w:val="21"/>
              </w:rPr>
            </w:pPr>
            <w:r w:rsidRPr="00D600B8">
              <w:rPr>
                <w:rFonts w:asciiTheme="minorEastAsia" w:eastAsiaTheme="minorEastAsia" w:hAnsiTheme="minorEastAsia" w:cstheme="minorEastAsia" w:hint="eastAsia"/>
                <w:b/>
                <w:bCs/>
                <w:szCs w:val="21"/>
              </w:rPr>
              <w:t>本科</w:t>
            </w:r>
          </w:p>
        </w:tc>
        <w:tc>
          <w:tcPr>
            <w:tcW w:w="4069" w:type="dxa"/>
          </w:tcPr>
          <w:p w14:paraId="72DBAB0A" w14:textId="77777777" w:rsidR="00E844A2" w:rsidRPr="00D600B8" w:rsidRDefault="00B46431">
            <w:pPr>
              <w:pStyle w:val="11"/>
              <w:spacing w:line="360" w:lineRule="auto"/>
              <w:ind w:firstLineChars="0" w:firstLine="0"/>
              <w:jc w:val="center"/>
              <w:rPr>
                <w:rFonts w:asciiTheme="minorEastAsia" w:eastAsiaTheme="minorEastAsia" w:hAnsiTheme="minorEastAsia" w:cstheme="minorEastAsia" w:hint="eastAsia"/>
                <w:b/>
                <w:bCs/>
                <w:szCs w:val="21"/>
              </w:rPr>
            </w:pPr>
            <w:r w:rsidRPr="00D600B8">
              <w:rPr>
                <w:rFonts w:asciiTheme="minorEastAsia" w:eastAsiaTheme="minorEastAsia" w:hAnsiTheme="minorEastAsia" w:cstheme="minorEastAsia" w:hint="eastAsia"/>
                <w:b/>
                <w:bCs/>
                <w:szCs w:val="21"/>
              </w:rPr>
              <w:t>研究生</w:t>
            </w:r>
          </w:p>
        </w:tc>
      </w:tr>
      <w:tr w:rsidR="00E844A2" w:rsidRPr="00D600B8" w14:paraId="7F1DC764" w14:textId="77777777">
        <w:tc>
          <w:tcPr>
            <w:tcW w:w="4011" w:type="dxa"/>
          </w:tcPr>
          <w:p w14:paraId="04CA2319" w14:textId="77777777" w:rsidR="00E844A2" w:rsidRPr="00D600B8" w:rsidRDefault="00B46431">
            <w:pPr>
              <w:pStyle w:val="11"/>
              <w:spacing w:line="360" w:lineRule="auto"/>
              <w:ind w:firstLineChars="0" w:firstLine="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核心即必选课程：如何在哈斯及毕业后取得成功（1学分）</w:t>
            </w:r>
          </w:p>
        </w:tc>
        <w:tc>
          <w:tcPr>
            <w:tcW w:w="4069" w:type="dxa"/>
          </w:tcPr>
          <w:p w14:paraId="59B13A7E" w14:textId="77777777" w:rsidR="00E844A2" w:rsidRPr="00D600B8" w:rsidRDefault="00B46431">
            <w:pPr>
              <w:pStyle w:val="11"/>
              <w:spacing w:line="360" w:lineRule="auto"/>
              <w:ind w:firstLineChars="0" w:firstLine="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核心即必选课程：如何在哈斯及毕业后取得成功（1学分）</w:t>
            </w:r>
          </w:p>
        </w:tc>
      </w:tr>
      <w:tr w:rsidR="00E844A2" w:rsidRPr="00D600B8" w14:paraId="18D0CB1A" w14:textId="77777777">
        <w:tc>
          <w:tcPr>
            <w:tcW w:w="4011" w:type="dxa"/>
          </w:tcPr>
          <w:p w14:paraId="34773C71" w14:textId="77777777" w:rsidR="00E844A2" w:rsidRPr="00D600B8" w:rsidRDefault="00B46431">
            <w:pPr>
              <w:pStyle w:val="11"/>
              <w:spacing w:line="360" w:lineRule="auto"/>
              <w:ind w:firstLineChars="0" w:firstLine="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课程二：创新</w:t>
            </w:r>
          </w:p>
          <w:p w14:paraId="5D56914B" w14:textId="13E4CB6F" w:rsidR="00E844A2" w:rsidRPr="00D600B8" w:rsidRDefault="00B46431">
            <w:pPr>
              <w:pStyle w:val="11"/>
              <w:numPr>
                <w:ilvl w:val="0"/>
                <w:numId w:val="4"/>
              </w:numPr>
              <w:spacing w:line="360" w:lineRule="auto"/>
              <w:ind w:firstLineChars="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创业学导论</w:t>
            </w:r>
            <w:r w:rsidR="00C21E68">
              <w:rPr>
                <w:rFonts w:asciiTheme="minorEastAsia" w:eastAsiaTheme="minorEastAsia" w:hAnsiTheme="minorEastAsia" w:cstheme="minorEastAsia" w:hint="eastAsia"/>
                <w:szCs w:val="21"/>
              </w:rPr>
              <w:t>（</w:t>
            </w:r>
            <w:r w:rsidR="00C21E68" w:rsidRPr="00D600B8">
              <w:rPr>
                <w:rFonts w:ascii="Helvetica" w:eastAsia="Helvetica" w:hAnsi="Helvetica" w:cs="Helvetica"/>
                <w:color w:val="1A1A1A"/>
                <w:szCs w:val="21"/>
                <w:shd w:val="clear" w:color="auto" w:fill="FFFFFF"/>
              </w:rPr>
              <w:t>3学分</w:t>
            </w:r>
            <w:r w:rsidR="00C21E68">
              <w:rPr>
                <w:rFonts w:asciiTheme="minorEastAsia" w:eastAsiaTheme="minorEastAsia" w:hAnsiTheme="minorEastAsia" w:cstheme="minorEastAsia" w:hint="eastAsia"/>
                <w:szCs w:val="21"/>
              </w:rPr>
              <w:t>）</w:t>
            </w:r>
          </w:p>
          <w:p w14:paraId="5D10C6B5" w14:textId="332B7A93" w:rsidR="00E844A2" w:rsidRPr="00A63FEF" w:rsidRDefault="00B46431">
            <w:pPr>
              <w:pStyle w:val="11"/>
              <w:numPr>
                <w:ilvl w:val="255"/>
                <w:numId w:val="0"/>
              </w:numPr>
              <w:spacing w:line="360" w:lineRule="auto"/>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可持续发展的商业模式</w:t>
            </w:r>
            <w:r w:rsidR="00A63FEF">
              <w:rPr>
                <w:rFonts w:asciiTheme="minorEastAsia" w:eastAsiaTheme="minorEastAsia" w:hAnsiTheme="minorEastAsia" w:cstheme="minorEastAsia" w:hint="eastAsia"/>
                <w:szCs w:val="21"/>
              </w:rPr>
              <w:t>（</w:t>
            </w:r>
            <w:r w:rsidR="00A63FEF" w:rsidRPr="00D600B8">
              <w:rPr>
                <w:rFonts w:ascii="Helvetica" w:eastAsia="Helvetica" w:hAnsi="Helvetica" w:cs="Helvetica"/>
                <w:color w:val="1A1A1A"/>
                <w:szCs w:val="21"/>
                <w:shd w:val="clear" w:color="auto" w:fill="FFFFFF"/>
              </w:rPr>
              <w:t>3学分</w:t>
            </w:r>
            <w:r w:rsidR="00A63FEF">
              <w:rPr>
                <w:rFonts w:asciiTheme="minorEastAsia" w:eastAsiaTheme="minorEastAsia" w:hAnsiTheme="minorEastAsia" w:cstheme="minorEastAsia" w:hint="eastAsia"/>
                <w:szCs w:val="21"/>
              </w:rPr>
              <w:t>）</w:t>
            </w:r>
          </w:p>
        </w:tc>
        <w:tc>
          <w:tcPr>
            <w:tcW w:w="4069" w:type="dxa"/>
          </w:tcPr>
          <w:p w14:paraId="67A3ED23" w14:textId="77777777" w:rsidR="00E844A2" w:rsidRPr="00D600B8" w:rsidRDefault="00B46431">
            <w:pPr>
              <w:pStyle w:val="11"/>
              <w:numPr>
                <w:ilvl w:val="255"/>
                <w:numId w:val="0"/>
              </w:numPr>
              <w:spacing w:line="360" w:lineRule="auto"/>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课程二： 创新</w:t>
            </w:r>
          </w:p>
          <w:p w14:paraId="16CD3A53" w14:textId="30F0B4E7" w:rsidR="00E844A2" w:rsidRPr="00D600B8" w:rsidRDefault="00B46431">
            <w:pPr>
              <w:pStyle w:val="11"/>
              <w:numPr>
                <w:ilvl w:val="0"/>
                <w:numId w:val="5"/>
              </w:numPr>
              <w:spacing w:line="360" w:lineRule="auto"/>
              <w:ind w:firstLineChars="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可持续发展的商业模式</w:t>
            </w:r>
            <w:r w:rsidR="00A63FEF">
              <w:rPr>
                <w:rFonts w:asciiTheme="minorEastAsia" w:eastAsiaTheme="minorEastAsia" w:hAnsiTheme="minorEastAsia" w:cstheme="minorEastAsia" w:hint="eastAsia"/>
                <w:szCs w:val="21"/>
              </w:rPr>
              <w:t>（</w:t>
            </w:r>
            <w:r w:rsidR="00A63FEF" w:rsidRPr="00D600B8">
              <w:rPr>
                <w:rFonts w:asciiTheme="minorEastAsia" w:eastAsiaTheme="minorEastAsia" w:hAnsiTheme="minorEastAsia" w:cstheme="minorEastAsia" w:hint="eastAsia"/>
                <w:szCs w:val="21"/>
              </w:rPr>
              <w:t>3学分</w:t>
            </w:r>
            <w:r w:rsidR="00A63FEF">
              <w:rPr>
                <w:rFonts w:asciiTheme="minorEastAsia" w:eastAsiaTheme="minorEastAsia" w:hAnsiTheme="minorEastAsia" w:cstheme="minorEastAsia" w:hint="eastAsia"/>
                <w:szCs w:val="21"/>
              </w:rPr>
              <w:t>）</w:t>
            </w:r>
          </w:p>
          <w:p w14:paraId="5A433720" w14:textId="287B988F" w:rsidR="00E844A2" w:rsidRPr="00D600B8" w:rsidRDefault="00B46431">
            <w:pPr>
              <w:pStyle w:val="11"/>
              <w:numPr>
                <w:ilvl w:val="0"/>
                <w:numId w:val="5"/>
              </w:numPr>
              <w:spacing w:line="360" w:lineRule="auto"/>
              <w:ind w:firstLineChars="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人工智能的商业价值</w:t>
            </w:r>
            <w:r w:rsidR="00A63FEF">
              <w:rPr>
                <w:rFonts w:asciiTheme="minorEastAsia" w:eastAsiaTheme="minorEastAsia" w:hAnsiTheme="minorEastAsia" w:cstheme="minorEastAsia" w:hint="eastAsia"/>
                <w:szCs w:val="21"/>
              </w:rPr>
              <w:t>（</w:t>
            </w:r>
            <w:r w:rsidR="00A63FEF" w:rsidRPr="00D600B8">
              <w:rPr>
                <w:rFonts w:asciiTheme="minorEastAsia" w:eastAsiaTheme="minorEastAsia" w:hAnsiTheme="minorEastAsia" w:cstheme="minorEastAsia" w:hint="eastAsia"/>
                <w:szCs w:val="21"/>
              </w:rPr>
              <w:t>1学分</w:t>
            </w:r>
          </w:p>
          <w:p w14:paraId="5FA6B092" w14:textId="77777777" w:rsidR="00E844A2" w:rsidRPr="00D600B8" w:rsidRDefault="00B46431">
            <w:pPr>
              <w:pStyle w:val="11"/>
              <w:numPr>
                <w:ilvl w:val="0"/>
                <w:numId w:val="5"/>
              </w:numPr>
              <w:spacing w:line="360" w:lineRule="auto"/>
              <w:ind w:firstLineChars="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网络经济战略 (2学分)</w:t>
            </w:r>
          </w:p>
        </w:tc>
      </w:tr>
      <w:tr w:rsidR="00E844A2" w:rsidRPr="00D600B8" w14:paraId="5E3A1835" w14:textId="77777777">
        <w:tc>
          <w:tcPr>
            <w:tcW w:w="4011" w:type="dxa"/>
          </w:tcPr>
          <w:p w14:paraId="1D0C53CD" w14:textId="77777777" w:rsidR="00E844A2" w:rsidRPr="00D600B8" w:rsidRDefault="00B46431">
            <w:pPr>
              <w:pStyle w:val="11"/>
              <w:spacing w:line="360" w:lineRule="auto"/>
              <w:ind w:firstLineChars="0" w:firstLine="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课程三：可持续性</w:t>
            </w:r>
          </w:p>
          <w:p w14:paraId="7CF7B184" w14:textId="1A25CAAB" w:rsidR="00E844A2" w:rsidRPr="00D600B8" w:rsidRDefault="00B46431">
            <w:pPr>
              <w:pStyle w:val="11"/>
              <w:numPr>
                <w:ilvl w:val="0"/>
                <w:numId w:val="6"/>
              </w:numPr>
              <w:spacing w:line="360" w:lineRule="auto"/>
              <w:ind w:firstLineChars="0"/>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可持续发展的商业模式</w:t>
            </w:r>
            <w:r w:rsidR="00A63FEF">
              <w:rPr>
                <w:rFonts w:asciiTheme="minorEastAsia" w:eastAsiaTheme="minorEastAsia" w:hAnsiTheme="minorEastAsia" w:cstheme="minorEastAsia" w:hint="eastAsia"/>
                <w:szCs w:val="21"/>
              </w:rPr>
              <w:t>（</w:t>
            </w:r>
            <w:r w:rsidR="00A63FEF" w:rsidRPr="00D600B8">
              <w:rPr>
                <w:rFonts w:ascii="Helvetica" w:eastAsia="Helvetica" w:hAnsi="Helvetica" w:cs="Helvetica"/>
                <w:color w:val="1A1A1A"/>
                <w:szCs w:val="21"/>
                <w:shd w:val="clear" w:color="auto" w:fill="FFFFFF"/>
              </w:rPr>
              <w:t>3学分</w:t>
            </w:r>
            <w:r w:rsidR="00A63FEF">
              <w:rPr>
                <w:rFonts w:asciiTheme="minorEastAsia" w:eastAsiaTheme="minorEastAsia" w:hAnsiTheme="minorEastAsia" w:cstheme="minorEastAsia" w:hint="eastAsia"/>
                <w:szCs w:val="21"/>
              </w:rPr>
              <w:t>）</w:t>
            </w:r>
          </w:p>
        </w:tc>
        <w:tc>
          <w:tcPr>
            <w:tcW w:w="4069" w:type="dxa"/>
          </w:tcPr>
          <w:p w14:paraId="4562112F" w14:textId="32D25CEA" w:rsidR="00E844A2" w:rsidRPr="00D600B8" w:rsidRDefault="00B46431">
            <w:pPr>
              <w:pStyle w:val="11"/>
              <w:numPr>
                <w:ilvl w:val="255"/>
                <w:numId w:val="0"/>
              </w:numPr>
              <w:spacing w:line="360" w:lineRule="auto"/>
              <w:rPr>
                <w:rFonts w:asciiTheme="minorEastAsia" w:eastAsiaTheme="minorEastAsia" w:hAnsiTheme="minorEastAsia" w:cstheme="minorEastAsia" w:hint="eastAsia"/>
                <w:szCs w:val="21"/>
              </w:rPr>
            </w:pPr>
            <w:r w:rsidRPr="00D600B8">
              <w:rPr>
                <w:rFonts w:asciiTheme="minorEastAsia" w:eastAsiaTheme="minorEastAsia" w:hAnsiTheme="minorEastAsia" w:cstheme="minorEastAsia" w:hint="eastAsia"/>
                <w:szCs w:val="21"/>
              </w:rPr>
              <w:t>选修课：运营与供应链分析</w:t>
            </w:r>
            <w:r w:rsidR="00A63FEF">
              <w:rPr>
                <w:rFonts w:asciiTheme="minorEastAsia" w:eastAsiaTheme="minorEastAsia" w:hAnsiTheme="minorEastAsia" w:cstheme="minorEastAsia" w:hint="eastAsia"/>
                <w:szCs w:val="21"/>
              </w:rPr>
              <w:t>（</w:t>
            </w:r>
            <w:r w:rsidR="00A63FEF" w:rsidRPr="00D600B8">
              <w:rPr>
                <w:rFonts w:asciiTheme="minorEastAsia" w:eastAsiaTheme="minorEastAsia" w:hAnsiTheme="minorEastAsia" w:cstheme="minorEastAsia" w:hint="eastAsia"/>
                <w:szCs w:val="21"/>
              </w:rPr>
              <w:t>2学分</w:t>
            </w:r>
            <w:r w:rsidR="00A63FEF">
              <w:rPr>
                <w:rFonts w:asciiTheme="minorEastAsia" w:eastAsiaTheme="minorEastAsia" w:hAnsiTheme="minorEastAsia" w:cstheme="minorEastAsia" w:hint="eastAsia"/>
                <w:szCs w:val="21"/>
              </w:rPr>
              <w:t>）</w:t>
            </w:r>
          </w:p>
        </w:tc>
      </w:tr>
    </w:tbl>
    <w:p w14:paraId="75BF84D0"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hAnsiTheme="minorHAnsi" w:cs="Calibri" w:hint="eastAsia"/>
          <w:b/>
          <w:szCs w:val="21"/>
        </w:rPr>
        <w:t xml:space="preserve"> </w:t>
      </w:r>
      <w:r w:rsidRPr="00D600B8">
        <w:rPr>
          <w:rFonts w:asciiTheme="minorHAnsi" w:hAnsiTheme="minorHAnsi" w:cs="Calibri" w:hint="eastAsia"/>
          <w:bCs/>
          <w:szCs w:val="21"/>
        </w:rPr>
        <w:t>注：伯克利</w:t>
      </w:r>
      <w:r w:rsidRPr="00D600B8">
        <w:rPr>
          <w:rFonts w:asciiTheme="minorHAnsi" w:eastAsiaTheme="majorEastAsia" w:hAnsiTheme="minorHAnsi" w:cstheme="minorHAnsi"/>
          <w:szCs w:val="21"/>
        </w:rPr>
        <w:t>哈斯商</w:t>
      </w:r>
      <w:r w:rsidRPr="00D600B8">
        <w:rPr>
          <w:rFonts w:asciiTheme="minorHAnsi" w:eastAsiaTheme="majorEastAsia" w:hAnsiTheme="minorHAnsi" w:cstheme="minorHAnsi" w:hint="eastAsia"/>
          <w:szCs w:val="21"/>
        </w:rPr>
        <w:t>学院学期学分课程，可提供部分</w:t>
      </w:r>
      <w:r w:rsidRPr="00D600B8">
        <w:rPr>
          <w:rFonts w:asciiTheme="minorHAnsi" w:eastAsiaTheme="majorEastAsia" w:hAnsiTheme="minorHAnsi" w:cstheme="minorHAnsi" w:hint="eastAsia"/>
          <w:szCs w:val="21"/>
        </w:rPr>
        <w:t>5</w:t>
      </w:r>
      <w:r w:rsidRPr="00D600B8">
        <w:rPr>
          <w:rFonts w:asciiTheme="minorHAnsi" w:eastAsiaTheme="majorEastAsia" w:hAnsiTheme="minorHAnsi" w:cstheme="minorHAnsi"/>
          <w:szCs w:val="21"/>
        </w:rPr>
        <w:t>000</w:t>
      </w:r>
      <w:r w:rsidRPr="00D600B8">
        <w:rPr>
          <w:rFonts w:asciiTheme="minorHAnsi" w:eastAsiaTheme="majorEastAsia" w:hAnsiTheme="minorHAnsi" w:cstheme="minorHAnsi" w:hint="eastAsia"/>
          <w:szCs w:val="21"/>
        </w:rPr>
        <w:t>美元的奖学金名额，供学生申</w:t>
      </w:r>
    </w:p>
    <w:p w14:paraId="4F571E6A" w14:textId="28B262E8" w:rsidR="00E844A2" w:rsidRDefault="00B46431">
      <w:pPr>
        <w:spacing w:line="360" w:lineRule="auto"/>
        <w:ind w:firstLineChars="100" w:firstLine="210"/>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请。</w:t>
      </w:r>
      <w:proofErr w:type="gramStart"/>
      <w:r w:rsidR="00C21E68" w:rsidRPr="00C21E68">
        <w:rPr>
          <w:rFonts w:asciiTheme="minorHAnsi" w:eastAsiaTheme="majorEastAsia" w:hAnsiTheme="minorHAnsi" w:cstheme="minorHAnsi" w:hint="eastAsia"/>
          <w:szCs w:val="21"/>
        </w:rPr>
        <w:t>往期名额</w:t>
      </w:r>
      <w:proofErr w:type="gramEnd"/>
      <w:r w:rsidR="00C21E68" w:rsidRPr="00C21E68">
        <w:rPr>
          <w:rFonts w:asciiTheme="minorHAnsi" w:eastAsiaTheme="majorEastAsia" w:hAnsiTheme="minorHAnsi" w:cstheme="minorHAnsi" w:hint="eastAsia"/>
          <w:szCs w:val="21"/>
        </w:rPr>
        <w:t>通常为</w:t>
      </w:r>
      <w:r w:rsidR="00C21E68" w:rsidRPr="00C21E68">
        <w:rPr>
          <w:rFonts w:asciiTheme="minorHAnsi" w:eastAsiaTheme="majorEastAsia" w:hAnsiTheme="minorHAnsi" w:cstheme="minorHAnsi" w:hint="eastAsia"/>
          <w:szCs w:val="21"/>
        </w:rPr>
        <w:t xml:space="preserve"> 10 </w:t>
      </w:r>
      <w:proofErr w:type="gramStart"/>
      <w:r w:rsidR="00C21E68" w:rsidRPr="00C21E68">
        <w:rPr>
          <w:rFonts w:asciiTheme="minorHAnsi" w:eastAsiaTheme="majorEastAsia" w:hAnsiTheme="minorHAnsi" w:cstheme="minorHAnsi" w:hint="eastAsia"/>
          <w:szCs w:val="21"/>
        </w:rPr>
        <w:t>个</w:t>
      </w:r>
      <w:proofErr w:type="gramEnd"/>
      <w:r w:rsidRPr="00D600B8">
        <w:rPr>
          <w:rFonts w:asciiTheme="minorHAnsi" w:eastAsiaTheme="majorEastAsia" w:hAnsiTheme="minorHAnsi" w:cstheme="minorHAnsi" w:hint="eastAsia"/>
          <w:szCs w:val="21"/>
        </w:rPr>
        <w:t>，具体需以每一期学校公布的信息为准。</w:t>
      </w:r>
    </w:p>
    <w:p w14:paraId="516F2E1F" w14:textId="31493268" w:rsidR="009E5200" w:rsidRDefault="009E5200">
      <w:pPr>
        <w:spacing w:line="360" w:lineRule="auto"/>
        <w:ind w:firstLineChars="100" w:firstLine="210"/>
        <w:rPr>
          <w:rFonts w:asciiTheme="minorHAnsi" w:eastAsiaTheme="majorEastAsia" w:hAnsiTheme="minorHAnsi" w:cstheme="minorHAnsi"/>
          <w:szCs w:val="21"/>
        </w:rPr>
      </w:pPr>
    </w:p>
    <w:p w14:paraId="601F7CC5" w14:textId="5D112286" w:rsidR="009E5200" w:rsidRPr="009E5200" w:rsidRDefault="009E5200" w:rsidP="009E5200">
      <w:pPr>
        <w:spacing w:line="360" w:lineRule="auto"/>
        <w:rPr>
          <w:rFonts w:asciiTheme="minorHAnsi" w:eastAsiaTheme="majorEastAsia" w:hAnsiTheme="minorHAnsi" w:cstheme="minorHAnsi"/>
          <w:b/>
          <w:szCs w:val="21"/>
          <w:u w:val="single"/>
        </w:rPr>
      </w:pPr>
      <w:bookmarkStart w:id="3" w:name="OLE_LINK6"/>
      <w:r w:rsidRPr="0087024E">
        <w:rPr>
          <w:rFonts w:asciiTheme="minorHAnsi" w:eastAsiaTheme="majorEastAsia" w:hAnsiTheme="minorHAnsi" w:cstheme="minorHAnsi"/>
          <w:b/>
          <w:szCs w:val="21"/>
        </w:rPr>
        <w:t>3</w:t>
      </w:r>
      <w:r w:rsidRPr="0087024E">
        <w:rPr>
          <w:rFonts w:asciiTheme="minorHAnsi" w:eastAsiaTheme="majorEastAsia" w:hAnsiTheme="minorHAnsi" w:cstheme="minorHAnsi" w:hint="eastAsia"/>
          <w:b/>
          <w:szCs w:val="21"/>
        </w:rPr>
        <w:t>）</w:t>
      </w:r>
      <w:r w:rsidRPr="0087024E">
        <w:rPr>
          <w:rFonts w:asciiTheme="minorHAnsi" w:eastAsiaTheme="majorEastAsia" w:hAnsiTheme="minorHAnsi" w:cstheme="minorHAnsi" w:hint="eastAsia"/>
          <w:b/>
          <w:szCs w:val="21"/>
        </w:rPr>
        <w:tab/>
      </w:r>
      <w:r w:rsidRPr="009E5200">
        <w:rPr>
          <w:rFonts w:asciiTheme="minorHAnsi" w:eastAsiaTheme="majorEastAsia" w:hAnsiTheme="minorHAnsi" w:cstheme="minorHAnsi" w:hint="eastAsia"/>
          <w:b/>
          <w:szCs w:val="21"/>
          <w:u w:val="single"/>
        </w:rPr>
        <w:t>计算与数据科学项目</w:t>
      </w:r>
      <w:r w:rsidRPr="009E5200">
        <w:rPr>
          <w:rFonts w:asciiTheme="minorHAnsi" w:eastAsiaTheme="majorEastAsia" w:hAnsiTheme="minorHAnsi" w:cstheme="minorHAnsi" w:hint="eastAsia"/>
          <w:b/>
          <w:szCs w:val="21"/>
          <w:u w:val="single"/>
        </w:rPr>
        <w:t xml:space="preserve"> Berkeley Global Computing and Data Science Program</w:t>
      </w:r>
    </w:p>
    <w:p w14:paraId="0526C0AC" w14:textId="77777777" w:rsidR="00E844A2" w:rsidRPr="00D600B8" w:rsidRDefault="00B46431" w:rsidP="00D600B8">
      <w:pPr>
        <w:pStyle w:val="11"/>
        <w:spacing w:line="360" w:lineRule="auto"/>
        <w:rPr>
          <w:rFonts w:ascii="Calibri" w:eastAsiaTheme="minorEastAsia" w:hAnsi="Calibri" w:cs="Calibri"/>
          <w:szCs w:val="21"/>
        </w:rPr>
      </w:pPr>
      <w:r w:rsidRPr="00D600B8">
        <w:rPr>
          <w:rFonts w:ascii="Calibri" w:eastAsiaTheme="minorEastAsia" w:hAnsi="Calibri" w:cs="Calibri" w:hint="eastAsia"/>
          <w:szCs w:val="21"/>
        </w:rPr>
        <w:t>本项目是与加州伯克利大学计算、数据科学与社会学院联合打造的优质项目。在</w:t>
      </w:r>
      <w:r w:rsidRPr="00D600B8">
        <w:rPr>
          <w:rFonts w:ascii="Calibri" w:eastAsiaTheme="minorEastAsia" w:hAnsi="Calibri" w:cs="Calibri" w:hint="eastAsia"/>
          <w:szCs w:val="21"/>
        </w:rPr>
        <w:t xml:space="preserve"> 2026 </w:t>
      </w:r>
      <w:r w:rsidRPr="00D600B8">
        <w:rPr>
          <w:rFonts w:ascii="Calibri" w:eastAsiaTheme="minorEastAsia" w:hAnsi="Calibri" w:cs="Calibri" w:hint="eastAsia"/>
          <w:szCs w:val="21"/>
        </w:rPr>
        <w:t>年《美国新闻与世界报道》排名中，伯克利本科数据科学位列全美第一。该项目旨在为学生提供扎实的技术基础与人文视角，助力学生在人工智能驱动的世界中脱颖而出。学生将与伯克利本校学生一同学习，有机会优先选修热门的数据科学，统计学，计算机科学相关课程，既能深入钻研理论知识，又能探索前沿技术的实际应用。此外，在课程导师的安排下，项目学生还可以参观行业领先企业、风险投资公司和初创企业。</w:t>
      </w:r>
    </w:p>
    <w:p w14:paraId="3ABA4546" w14:textId="23382B53" w:rsidR="00E844A2" w:rsidRDefault="00B46431" w:rsidP="00D600B8">
      <w:pPr>
        <w:pStyle w:val="11"/>
        <w:spacing w:line="360" w:lineRule="auto"/>
        <w:rPr>
          <w:rFonts w:ascii="Calibri" w:eastAsiaTheme="minorEastAsia" w:hAnsi="Calibri" w:cs="Calibri"/>
          <w:szCs w:val="21"/>
        </w:rPr>
      </w:pPr>
      <w:r w:rsidRPr="00D600B8">
        <w:rPr>
          <w:rFonts w:ascii="Calibri" w:eastAsiaTheme="minorEastAsia" w:hAnsi="Calibri" w:cs="Calibri" w:hint="eastAsia"/>
          <w:szCs w:val="21"/>
        </w:rPr>
        <w:t>2026</w:t>
      </w:r>
      <w:r w:rsidRPr="00D600B8">
        <w:rPr>
          <w:rFonts w:ascii="Calibri" w:eastAsiaTheme="minorEastAsia" w:hAnsi="Calibri" w:cs="Calibri" w:hint="eastAsia"/>
          <w:szCs w:val="21"/>
        </w:rPr>
        <w:t>年秋季课程安排如下：（供参考，可能会有调整）</w:t>
      </w:r>
    </w:p>
    <w:tbl>
      <w:tblPr>
        <w:tblStyle w:val="aa"/>
        <w:tblW w:w="0" w:type="auto"/>
        <w:tblLook w:val="04A0" w:firstRow="1" w:lastRow="0" w:firstColumn="1" w:lastColumn="0" w:noHBand="0" w:noVBand="1"/>
      </w:tblPr>
      <w:tblGrid>
        <w:gridCol w:w="2782"/>
        <w:gridCol w:w="2780"/>
        <w:gridCol w:w="2734"/>
      </w:tblGrid>
      <w:tr w:rsidR="002922F2" w14:paraId="7124AC7C" w14:textId="77777777" w:rsidTr="002922F2">
        <w:tc>
          <w:tcPr>
            <w:tcW w:w="2840" w:type="dxa"/>
          </w:tcPr>
          <w:p w14:paraId="3DDCD633" w14:textId="2BF030B1" w:rsidR="002922F2" w:rsidRPr="009E5200" w:rsidRDefault="002922F2" w:rsidP="009E5200">
            <w:pPr>
              <w:pStyle w:val="11"/>
              <w:spacing w:line="360" w:lineRule="auto"/>
              <w:ind w:firstLineChars="0" w:firstLine="0"/>
              <w:jc w:val="center"/>
              <w:rPr>
                <w:rFonts w:ascii="Calibri" w:eastAsiaTheme="minorEastAsia" w:hAnsi="Calibri" w:cs="Calibri"/>
                <w:b/>
                <w:bCs/>
                <w:szCs w:val="21"/>
              </w:rPr>
            </w:pPr>
            <w:r w:rsidRPr="009E5200">
              <w:rPr>
                <w:rFonts w:asciiTheme="minorHAnsi" w:eastAsiaTheme="majorEastAsia" w:hAnsiTheme="minorHAnsi" w:cstheme="minorHAnsi" w:hint="eastAsia"/>
                <w:b/>
                <w:bCs/>
                <w:szCs w:val="21"/>
              </w:rPr>
              <w:t>一门必修课程</w:t>
            </w:r>
          </w:p>
        </w:tc>
        <w:tc>
          <w:tcPr>
            <w:tcW w:w="2841" w:type="dxa"/>
          </w:tcPr>
          <w:p w14:paraId="5C123446" w14:textId="0E5A725F" w:rsidR="002922F2" w:rsidRPr="009E5200" w:rsidRDefault="002922F2" w:rsidP="00B661C7">
            <w:pPr>
              <w:pStyle w:val="11"/>
              <w:spacing w:line="360" w:lineRule="auto"/>
              <w:ind w:firstLine="422"/>
              <w:rPr>
                <w:rFonts w:ascii="Calibri" w:eastAsiaTheme="minorEastAsia" w:hAnsi="Calibri" w:cs="Calibri"/>
                <w:b/>
                <w:bCs/>
                <w:szCs w:val="21"/>
              </w:rPr>
            </w:pPr>
            <w:r w:rsidRPr="009E5200">
              <w:rPr>
                <w:rFonts w:ascii="Calibri" w:eastAsiaTheme="minorEastAsia" w:hAnsi="Calibri" w:cs="Calibri" w:hint="eastAsia"/>
                <w:b/>
                <w:bCs/>
                <w:szCs w:val="21"/>
              </w:rPr>
              <w:t>一门核心课程（二选一）</w:t>
            </w:r>
          </w:p>
        </w:tc>
        <w:tc>
          <w:tcPr>
            <w:tcW w:w="2841" w:type="dxa"/>
          </w:tcPr>
          <w:p w14:paraId="416C41CA" w14:textId="7B9A74D5" w:rsidR="002922F2" w:rsidRPr="009E5200" w:rsidRDefault="009E5200" w:rsidP="009E5200">
            <w:pPr>
              <w:pStyle w:val="11"/>
              <w:spacing w:line="360" w:lineRule="auto"/>
              <w:ind w:firstLineChars="0" w:firstLine="0"/>
              <w:jc w:val="center"/>
              <w:rPr>
                <w:rFonts w:ascii="Calibri" w:eastAsiaTheme="minorEastAsia" w:hAnsi="Calibri" w:cs="Calibri"/>
                <w:b/>
                <w:bCs/>
                <w:szCs w:val="21"/>
              </w:rPr>
            </w:pPr>
            <w:r w:rsidRPr="009E5200">
              <w:rPr>
                <w:rFonts w:ascii="Calibri" w:eastAsiaTheme="minorEastAsia" w:hAnsi="Calibri" w:cs="Calibri" w:hint="eastAsia"/>
                <w:b/>
                <w:bCs/>
                <w:szCs w:val="21"/>
              </w:rPr>
              <w:t>两门选修课</w:t>
            </w:r>
          </w:p>
        </w:tc>
      </w:tr>
      <w:tr w:rsidR="002922F2" w14:paraId="52BC3CBE" w14:textId="77777777" w:rsidTr="002922F2">
        <w:tc>
          <w:tcPr>
            <w:tcW w:w="2840" w:type="dxa"/>
          </w:tcPr>
          <w:p w14:paraId="26FA038A" w14:textId="15D60E09" w:rsidR="002922F2" w:rsidRDefault="009E5200" w:rsidP="009E5200">
            <w:pPr>
              <w:pStyle w:val="11"/>
              <w:numPr>
                <w:ilvl w:val="0"/>
                <w:numId w:val="12"/>
              </w:numPr>
              <w:spacing w:line="360" w:lineRule="auto"/>
              <w:ind w:firstLineChars="0"/>
              <w:rPr>
                <w:rFonts w:ascii="Calibri" w:eastAsiaTheme="minorEastAsia" w:hAnsi="Calibri" w:cs="Calibri"/>
                <w:szCs w:val="21"/>
              </w:rPr>
            </w:pPr>
            <w:r w:rsidRPr="009E5200">
              <w:rPr>
                <w:rFonts w:ascii="Calibri" w:eastAsiaTheme="minorEastAsia" w:hAnsi="Calibri" w:cs="Calibri" w:hint="eastAsia"/>
                <w:szCs w:val="21"/>
              </w:rPr>
              <w:t>Computing, Data Science, and the Future Workplace (CDSS X410)</w:t>
            </w:r>
            <w:r w:rsidRPr="009E5200">
              <w:rPr>
                <w:rFonts w:ascii="Calibri" w:eastAsiaTheme="minorEastAsia" w:hAnsi="Calibri" w:cs="Calibri" w:hint="eastAsia"/>
                <w:szCs w:val="21"/>
              </w:rPr>
              <w:t>计算、数据科学与未来工作场所</w:t>
            </w:r>
          </w:p>
        </w:tc>
        <w:tc>
          <w:tcPr>
            <w:tcW w:w="2841" w:type="dxa"/>
          </w:tcPr>
          <w:p w14:paraId="60668D96" w14:textId="5DD306C3" w:rsidR="002922F2" w:rsidRDefault="009E5200" w:rsidP="009E5200">
            <w:pPr>
              <w:pStyle w:val="11"/>
              <w:numPr>
                <w:ilvl w:val="0"/>
                <w:numId w:val="12"/>
              </w:numPr>
              <w:spacing w:line="360" w:lineRule="auto"/>
              <w:ind w:firstLineChars="0"/>
              <w:rPr>
                <w:rFonts w:ascii="Calibri" w:eastAsiaTheme="minorEastAsia" w:hAnsi="Calibri" w:cs="Calibri"/>
                <w:szCs w:val="21"/>
              </w:rPr>
            </w:pPr>
            <w:r w:rsidRPr="009E5200">
              <w:rPr>
                <w:rFonts w:ascii="Calibri" w:eastAsiaTheme="minorEastAsia" w:hAnsi="Calibri" w:cs="Calibri" w:hint="eastAsia"/>
                <w:szCs w:val="21"/>
              </w:rPr>
              <w:t xml:space="preserve">Principles and Techniques of Data Science (DATA C100) </w:t>
            </w:r>
            <w:r w:rsidRPr="009E5200">
              <w:rPr>
                <w:rFonts w:ascii="Calibri" w:eastAsiaTheme="minorEastAsia" w:hAnsi="Calibri" w:cs="Calibri" w:hint="eastAsia"/>
                <w:szCs w:val="21"/>
              </w:rPr>
              <w:t>数据科学原理与技术</w:t>
            </w:r>
          </w:p>
        </w:tc>
        <w:tc>
          <w:tcPr>
            <w:tcW w:w="2841" w:type="dxa"/>
          </w:tcPr>
          <w:p w14:paraId="5952A622" w14:textId="63999E65" w:rsidR="002922F2" w:rsidRDefault="009E5200" w:rsidP="00D600B8">
            <w:pPr>
              <w:pStyle w:val="11"/>
              <w:spacing w:line="360" w:lineRule="auto"/>
              <w:ind w:firstLineChars="0" w:firstLine="0"/>
              <w:rPr>
                <w:rFonts w:ascii="Calibri" w:eastAsiaTheme="minorEastAsia" w:hAnsi="Calibri" w:cs="Calibri"/>
                <w:szCs w:val="21"/>
              </w:rPr>
            </w:pPr>
            <w:r w:rsidRPr="009E5200">
              <w:rPr>
                <w:rFonts w:ascii="Calibri" w:eastAsiaTheme="minorEastAsia" w:hAnsi="Calibri" w:cs="Calibri" w:hint="eastAsia"/>
                <w:szCs w:val="21"/>
              </w:rPr>
              <w:t>在计算机、数据科学与社会学院或加州大学伯克利分校的其他课程中选择两门选修课</w:t>
            </w:r>
          </w:p>
        </w:tc>
      </w:tr>
      <w:tr w:rsidR="002922F2" w14:paraId="6F91BABA" w14:textId="77777777" w:rsidTr="002922F2">
        <w:tc>
          <w:tcPr>
            <w:tcW w:w="2840" w:type="dxa"/>
          </w:tcPr>
          <w:p w14:paraId="1A732F6D" w14:textId="77777777" w:rsidR="002922F2" w:rsidRDefault="002922F2" w:rsidP="00D600B8">
            <w:pPr>
              <w:pStyle w:val="11"/>
              <w:spacing w:line="360" w:lineRule="auto"/>
              <w:ind w:firstLineChars="0" w:firstLine="0"/>
              <w:rPr>
                <w:rFonts w:ascii="Calibri" w:eastAsiaTheme="minorEastAsia" w:hAnsi="Calibri" w:cs="Calibri"/>
                <w:szCs w:val="21"/>
              </w:rPr>
            </w:pPr>
          </w:p>
        </w:tc>
        <w:tc>
          <w:tcPr>
            <w:tcW w:w="2841" w:type="dxa"/>
          </w:tcPr>
          <w:p w14:paraId="4FEF1960" w14:textId="27D57D25" w:rsidR="002922F2" w:rsidRDefault="009E5200" w:rsidP="009E5200">
            <w:pPr>
              <w:pStyle w:val="11"/>
              <w:numPr>
                <w:ilvl w:val="0"/>
                <w:numId w:val="12"/>
              </w:numPr>
              <w:spacing w:line="360" w:lineRule="auto"/>
              <w:ind w:firstLineChars="0"/>
              <w:rPr>
                <w:rFonts w:ascii="Calibri" w:eastAsiaTheme="minorEastAsia" w:hAnsi="Calibri" w:cs="Calibri"/>
                <w:szCs w:val="21"/>
              </w:rPr>
            </w:pPr>
            <w:r w:rsidRPr="009E5200">
              <w:rPr>
                <w:rFonts w:ascii="Calibri" w:eastAsiaTheme="minorEastAsia" w:hAnsi="Calibri" w:cs="Calibri" w:hint="eastAsia"/>
                <w:szCs w:val="21"/>
              </w:rPr>
              <w:t>Modern Statistical Prediction and Machine Learning (STAT 154)</w:t>
            </w:r>
            <w:r w:rsidRPr="009E5200">
              <w:rPr>
                <w:rFonts w:ascii="Calibri" w:eastAsiaTheme="minorEastAsia" w:hAnsi="Calibri" w:cs="Calibri" w:hint="eastAsia"/>
                <w:szCs w:val="21"/>
              </w:rPr>
              <w:t>现代统计预测和机器学习</w:t>
            </w:r>
          </w:p>
        </w:tc>
        <w:tc>
          <w:tcPr>
            <w:tcW w:w="2841" w:type="dxa"/>
          </w:tcPr>
          <w:p w14:paraId="22AD5B3B" w14:textId="77777777" w:rsidR="002922F2" w:rsidRDefault="002922F2" w:rsidP="00D600B8">
            <w:pPr>
              <w:pStyle w:val="11"/>
              <w:spacing w:line="360" w:lineRule="auto"/>
              <w:ind w:firstLineChars="0" w:firstLine="0"/>
              <w:rPr>
                <w:rFonts w:ascii="Calibri" w:eastAsiaTheme="minorEastAsia" w:hAnsi="Calibri" w:cs="Calibri"/>
                <w:szCs w:val="21"/>
              </w:rPr>
            </w:pPr>
          </w:p>
        </w:tc>
      </w:tr>
    </w:tbl>
    <w:p w14:paraId="72C5AA52" w14:textId="77777777" w:rsidR="00E844A2" w:rsidRPr="00D600B8" w:rsidRDefault="00E844A2" w:rsidP="009E5200">
      <w:pPr>
        <w:pStyle w:val="11"/>
        <w:spacing w:line="360" w:lineRule="auto"/>
        <w:ind w:firstLineChars="0" w:firstLine="0"/>
        <w:jc w:val="left"/>
        <w:rPr>
          <w:rFonts w:ascii="Calibri" w:eastAsiaTheme="minorEastAsia" w:hAnsi="Calibri" w:cs="Calibri"/>
          <w:szCs w:val="21"/>
        </w:rPr>
      </w:pPr>
    </w:p>
    <w:p w14:paraId="242401E1" w14:textId="4AEC1B5A" w:rsidR="00E844A2" w:rsidRPr="00D600B8" w:rsidRDefault="00B46431" w:rsidP="002922F2">
      <w:pPr>
        <w:pStyle w:val="11"/>
        <w:spacing w:line="360" w:lineRule="auto"/>
        <w:ind w:leftChars="200" w:left="420" w:firstLineChars="0" w:firstLine="0"/>
        <w:jc w:val="left"/>
        <w:rPr>
          <w:rFonts w:ascii="Calibri" w:eastAsiaTheme="minorEastAsia" w:hAnsi="Calibri" w:cs="Calibri"/>
          <w:szCs w:val="21"/>
        </w:rPr>
      </w:pPr>
      <w:r w:rsidRPr="00D600B8">
        <w:rPr>
          <w:rFonts w:ascii="Calibri" w:eastAsiaTheme="minorEastAsia" w:hAnsi="Calibri" w:cs="Calibri" w:hint="eastAsia"/>
          <w:szCs w:val="21"/>
        </w:rPr>
        <w:t>关于课程的介绍，可以</w:t>
      </w:r>
      <w:proofErr w:type="gramStart"/>
      <w:r w:rsidRPr="00D600B8">
        <w:rPr>
          <w:rFonts w:ascii="Calibri" w:eastAsiaTheme="minorEastAsia" w:hAnsi="Calibri" w:cs="Calibri" w:hint="eastAsia"/>
          <w:szCs w:val="21"/>
        </w:rPr>
        <w:t>参照</w:t>
      </w:r>
      <w:r w:rsidR="002922F2">
        <w:rPr>
          <w:rFonts w:ascii="Calibri" w:eastAsiaTheme="minorEastAsia" w:hAnsi="Calibri" w:cs="Calibri" w:hint="eastAsia"/>
          <w:szCs w:val="21"/>
        </w:rPr>
        <w:t>官网</w:t>
      </w:r>
      <w:proofErr w:type="gramEnd"/>
      <w:r w:rsidR="002922F2">
        <w:fldChar w:fldCharType="begin"/>
      </w:r>
      <w:r w:rsidR="002922F2">
        <w:instrText>HYPERLINK "https://extension.berkeley.edu/international/academic/cdss/"</w:instrText>
      </w:r>
      <w:r w:rsidR="002922F2">
        <w:fldChar w:fldCharType="separate"/>
      </w:r>
      <w:r w:rsidR="002922F2" w:rsidRPr="002F14D6">
        <w:rPr>
          <w:rStyle w:val="ad"/>
          <w:rFonts w:ascii="Calibri" w:eastAsiaTheme="minorEastAsia" w:hAnsi="Calibri" w:cs="Calibri" w:hint="eastAsia"/>
        </w:rPr>
        <w:t>https://extension.berkeley.edu/international/academic/cdss/</w:t>
      </w:r>
      <w:r w:rsidR="002922F2">
        <w:fldChar w:fldCharType="end"/>
      </w:r>
      <w:r w:rsidRPr="00D600B8">
        <w:rPr>
          <w:rFonts w:ascii="Calibri" w:eastAsiaTheme="minorEastAsia" w:hAnsi="Calibri" w:cs="Calibri" w:hint="eastAsia"/>
          <w:szCs w:val="21"/>
        </w:rPr>
        <w:t xml:space="preserve"> </w:t>
      </w:r>
    </w:p>
    <w:p w14:paraId="1468D268" w14:textId="18F50B6C" w:rsidR="00E844A2" w:rsidRPr="00D600B8" w:rsidRDefault="00B46431" w:rsidP="00D600B8">
      <w:pPr>
        <w:pStyle w:val="11"/>
        <w:spacing w:line="360" w:lineRule="auto"/>
        <w:jc w:val="left"/>
        <w:rPr>
          <w:rFonts w:ascii="Calibri" w:eastAsiaTheme="minorEastAsia" w:hAnsi="Calibri" w:cs="Calibri"/>
          <w:szCs w:val="21"/>
        </w:rPr>
      </w:pPr>
      <w:r w:rsidRPr="00D600B8">
        <w:rPr>
          <w:rFonts w:ascii="Calibri" w:eastAsiaTheme="minorEastAsia" w:hAnsi="Calibri" w:cs="Calibri" w:hint="eastAsia"/>
          <w:szCs w:val="21"/>
        </w:rPr>
        <w:t>注：参加项目的学生需要满足课程先修条件：掌握统计学和数据科学的关键概念，包括参数估计、假设检验、最大似然估计、线性回归、表格数据和可视化；</w:t>
      </w:r>
      <w:r w:rsidR="00C21E68" w:rsidRPr="00C21E68">
        <w:rPr>
          <w:rFonts w:ascii="Calibri" w:eastAsiaTheme="minorEastAsia" w:hAnsi="Calibri" w:cs="Calibri" w:hint="eastAsia"/>
          <w:szCs w:val="21"/>
        </w:rPr>
        <w:t>具备相关项目实践的背景和经验</w:t>
      </w:r>
      <w:r w:rsidRPr="00D600B8">
        <w:rPr>
          <w:rFonts w:ascii="Calibri" w:eastAsiaTheme="minorEastAsia" w:hAnsi="Calibri" w:cs="Calibri" w:hint="eastAsia"/>
          <w:szCs w:val="21"/>
        </w:rPr>
        <w:t>；掌握多元微积分、线性代数和微分方程相关知识；具备一定的编程语言经验。学校建议参加项目的学生应具备以下领域的先修课程（或同等经验）：</w:t>
      </w:r>
    </w:p>
    <w:p w14:paraId="145CA611" w14:textId="77777777" w:rsidR="00E844A2" w:rsidRPr="00D600B8" w:rsidRDefault="00B46431" w:rsidP="00D600B8">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hint="eastAsia"/>
          <w:szCs w:val="21"/>
        </w:rPr>
        <w:t>数据与统计基础：具备概率论、基本推断、数据分析以及在编程环境下处理数据的经验。</w:t>
      </w:r>
    </w:p>
    <w:p w14:paraId="415B9C30" w14:textId="77777777" w:rsidR="00E844A2" w:rsidRPr="00D600B8" w:rsidRDefault="00B46431" w:rsidP="00D600B8">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hint="eastAsia"/>
          <w:szCs w:val="21"/>
        </w:rPr>
        <w:t>编程与计算思维：能够编写和理解代码，运用基本算法，并通过计算解决问题。</w:t>
      </w:r>
    </w:p>
    <w:p w14:paraId="7283B83F" w14:textId="77777777" w:rsidR="00E844A2" w:rsidRPr="00D600B8" w:rsidRDefault="00B46431" w:rsidP="00D600B8">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hint="eastAsia"/>
          <w:szCs w:val="21"/>
        </w:rPr>
        <w:t>多元微积分：理解参数方程和极坐标、偏导数、多重积分和向量微积分概念。</w:t>
      </w:r>
    </w:p>
    <w:p w14:paraId="42404EC9" w14:textId="77777777" w:rsidR="00E844A2" w:rsidRPr="00D600B8" w:rsidRDefault="00B46431" w:rsidP="00D600B8">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hint="eastAsia"/>
          <w:szCs w:val="21"/>
        </w:rPr>
        <w:t>线性代数和微分方程：熟悉向量空间、矩阵代数和行列式、特征值和特征向量、正交性、最小二乘法和常微分方程</w:t>
      </w:r>
    </w:p>
    <w:p w14:paraId="381B3F46" w14:textId="5B4D412A" w:rsidR="00E844A2" w:rsidRDefault="00B46431" w:rsidP="00D600B8">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hint="eastAsia"/>
          <w:szCs w:val="21"/>
        </w:rPr>
        <w:t>中级统计学</w:t>
      </w:r>
      <w:r w:rsidRPr="00D600B8">
        <w:rPr>
          <w:rFonts w:ascii="Calibri" w:eastAsiaTheme="minorEastAsia" w:hAnsi="Calibri" w:cs="Calibri" w:hint="eastAsia"/>
          <w:szCs w:val="21"/>
        </w:rPr>
        <w:t>/</w:t>
      </w:r>
      <w:r w:rsidRPr="00D600B8">
        <w:rPr>
          <w:rFonts w:ascii="Calibri" w:eastAsiaTheme="minorEastAsia" w:hAnsi="Calibri" w:cs="Calibri" w:hint="eastAsia"/>
          <w:szCs w:val="21"/>
        </w:rPr>
        <w:t>推断：理解描述性统计、最大似然估计、非参数方法、最优性、拟合优度检验、方差分析、自助法和计算机密集型方法以及最小二乘估计。</w:t>
      </w:r>
    </w:p>
    <w:bookmarkEnd w:id="3"/>
    <w:p w14:paraId="3DC9C8FE" w14:textId="77777777" w:rsidR="00905722" w:rsidRPr="00D600B8" w:rsidRDefault="00905722" w:rsidP="00905722">
      <w:pPr>
        <w:pStyle w:val="11"/>
        <w:spacing w:line="360" w:lineRule="auto"/>
        <w:ind w:left="840" w:firstLineChars="0" w:firstLine="0"/>
        <w:rPr>
          <w:rFonts w:ascii="Calibri" w:eastAsiaTheme="minorEastAsia" w:hAnsi="Calibri" w:cs="Calibri"/>
          <w:szCs w:val="21"/>
        </w:rPr>
      </w:pPr>
    </w:p>
    <w:p w14:paraId="08573A7F" w14:textId="77777777" w:rsidR="00E844A2" w:rsidRPr="00D600B8" w:rsidRDefault="00B46431">
      <w:pPr>
        <w:widowControl/>
        <w:spacing w:line="360" w:lineRule="auto"/>
        <w:jc w:val="left"/>
        <w:rPr>
          <w:rFonts w:asciiTheme="minorHAnsi" w:eastAsiaTheme="majorEastAsia" w:hAnsiTheme="minorHAnsi" w:cstheme="minorHAnsi"/>
          <w:szCs w:val="21"/>
        </w:rPr>
      </w:pPr>
      <w:r w:rsidRPr="00D600B8">
        <w:rPr>
          <w:rFonts w:asciiTheme="minorHAnsi" w:hAnsiTheme="minorHAnsi" w:cs="Calibri" w:hint="eastAsia"/>
          <w:b/>
          <w:szCs w:val="21"/>
        </w:rPr>
        <w:t>4</w:t>
      </w:r>
      <w:r w:rsidRPr="00D600B8">
        <w:rPr>
          <w:rFonts w:asciiTheme="minorHAnsi" w:hAnsiTheme="minorHAnsi" w:cs="Calibri" w:hint="eastAsia"/>
          <w:b/>
          <w:szCs w:val="21"/>
        </w:rPr>
        <w:t>）</w:t>
      </w:r>
      <w:r w:rsidRPr="00D600B8">
        <w:rPr>
          <w:rFonts w:asciiTheme="minorHAnsi" w:hAnsiTheme="minorHAnsi" w:cs="Calibri" w:hint="eastAsia"/>
          <w:b/>
          <w:szCs w:val="21"/>
          <w:u w:val="single"/>
        </w:rPr>
        <w:t>物理方向学期学分课程</w:t>
      </w:r>
      <w:r w:rsidRPr="00D600B8">
        <w:rPr>
          <w:rFonts w:asciiTheme="minorHAnsi" w:hAnsiTheme="minorHAnsi" w:cs="Calibri" w:hint="eastAsia"/>
          <w:b/>
          <w:szCs w:val="21"/>
          <w:u w:val="single"/>
        </w:rPr>
        <w:t xml:space="preserve"> </w:t>
      </w:r>
    </w:p>
    <w:p w14:paraId="156BDA5A" w14:textId="2B8F007D" w:rsidR="00E844A2" w:rsidRPr="00D600B8" w:rsidRDefault="00B46431">
      <w:pPr>
        <w:pStyle w:val="11"/>
        <w:spacing w:line="360" w:lineRule="auto"/>
        <w:rPr>
          <w:rFonts w:ascii="Calibri" w:eastAsiaTheme="minorEastAsia" w:hAnsi="Calibri" w:cs="Calibri"/>
          <w:szCs w:val="21"/>
        </w:rPr>
      </w:pPr>
      <w:r w:rsidRPr="00D600B8">
        <w:rPr>
          <w:rFonts w:ascii="Calibri" w:eastAsiaTheme="minorEastAsia" w:hAnsi="Calibri" w:cs="Calibri"/>
          <w:szCs w:val="21"/>
        </w:rPr>
        <w:t>本项目由加州大学伯克利</w:t>
      </w:r>
      <w:r w:rsidRPr="00D600B8">
        <w:rPr>
          <w:rFonts w:ascii="Calibri" w:eastAsiaTheme="minorEastAsia" w:hAnsi="Calibri" w:cs="Calibri" w:hint="eastAsia"/>
          <w:szCs w:val="21"/>
        </w:rPr>
        <w:t>分校物理系</w:t>
      </w:r>
      <w:r w:rsidRPr="00D600B8">
        <w:rPr>
          <w:rFonts w:ascii="Calibri" w:eastAsiaTheme="minorEastAsia" w:hAnsi="Calibri" w:cs="Calibri"/>
          <w:szCs w:val="21"/>
        </w:rPr>
        <w:t>参与设计，充分利用</w:t>
      </w:r>
      <w:r w:rsidRPr="00D600B8">
        <w:rPr>
          <w:rFonts w:ascii="Calibri" w:eastAsiaTheme="minorEastAsia" w:hAnsi="Calibri" w:cs="Calibri" w:hint="eastAsia"/>
          <w:szCs w:val="21"/>
        </w:rPr>
        <w:t>物理系</w:t>
      </w:r>
      <w:r w:rsidRPr="00D600B8">
        <w:rPr>
          <w:rFonts w:ascii="Calibri" w:eastAsiaTheme="minorEastAsia" w:hAnsi="Calibri" w:cs="Calibri"/>
          <w:szCs w:val="21"/>
        </w:rPr>
        <w:t>顶级的师资、课程与</w:t>
      </w:r>
      <w:r w:rsidRPr="00D600B8">
        <w:rPr>
          <w:rFonts w:ascii="Calibri" w:eastAsiaTheme="minorEastAsia" w:hAnsi="Calibri" w:cs="Calibri" w:hint="eastAsia"/>
          <w:szCs w:val="21"/>
        </w:rPr>
        <w:t>全球影响力</w:t>
      </w:r>
      <w:r w:rsidRPr="00D600B8">
        <w:rPr>
          <w:rFonts w:ascii="Calibri" w:eastAsiaTheme="minorEastAsia" w:hAnsi="Calibri" w:cs="Calibri"/>
          <w:szCs w:val="21"/>
        </w:rPr>
        <w:t>，</w:t>
      </w:r>
      <w:r w:rsidRPr="00D600B8">
        <w:rPr>
          <w:rFonts w:ascii="Calibri" w:eastAsiaTheme="minorEastAsia" w:hAnsi="Calibri" w:cs="Calibri" w:hint="eastAsia"/>
          <w:szCs w:val="21"/>
        </w:rPr>
        <w:t>学生有机会与世界上最杰出的学生和老师们一起学习，</w:t>
      </w:r>
      <w:r w:rsidRPr="00D600B8">
        <w:rPr>
          <w:rFonts w:ascii="Calibri" w:eastAsiaTheme="minorEastAsia" w:hAnsi="Calibri" w:cs="Calibri"/>
          <w:szCs w:val="21"/>
        </w:rPr>
        <w:t>在一学期中将修读</w:t>
      </w:r>
      <w:r w:rsidRPr="00D600B8">
        <w:rPr>
          <w:rFonts w:ascii="Calibri" w:eastAsiaTheme="minorEastAsia" w:hAnsi="Calibri" w:cs="Calibri"/>
          <w:b/>
          <w:bCs/>
          <w:szCs w:val="21"/>
        </w:rPr>
        <w:t>12</w:t>
      </w:r>
      <w:r w:rsidRPr="00D600B8">
        <w:rPr>
          <w:rFonts w:ascii="Calibri" w:eastAsiaTheme="minorEastAsia" w:hAnsi="Calibri" w:cs="Calibri" w:hint="eastAsia"/>
          <w:szCs w:val="21"/>
        </w:rPr>
        <w:t>个</w:t>
      </w:r>
      <w:r w:rsidRPr="00D600B8">
        <w:rPr>
          <w:rFonts w:ascii="Calibri" w:eastAsiaTheme="minorEastAsia" w:hAnsi="Calibri" w:cs="Calibri"/>
          <w:szCs w:val="21"/>
        </w:rPr>
        <w:t>学分的</w:t>
      </w:r>
      <w:r w:rsidRPr="00D600B8">
        <w:rPr>
          <w:rFonts w:ascii="Calibri" w:eastAsiaTheme="minorEastAsia" w:hAnsi="Calibri" w:cs="Calibri" w:hint="eastAsia"/>
          <w:szCs w:val="21"/>
        </w:rPr>
        <w:t>物理专业</w:t>
      </w:r>
      <w:r w:rsidRPr="00D600B8">
        <w:rPr>
          <w:rFonts w:ascii="Calibri" w:eastAsiaTheme="minorEastAsia" w:hAnsi="Calibri" w:cs="Calibri"/>
          <w:szCs w:val="21"/>
        </w:rPr>
        <w:t>课程</w:t>
      </w:r>
      <w:r w:rsidRPr="00D600B8">
        <w:rPr>
          <w:rFonts w:ascii="Calibri" w:eastAsiaTheme="minorEastAsia" w:hAnsi="Calibri" w:cs="Calibri" w:hint="eastAsia"/>
          <w:szCs w:val="21"/>
        </w:rPr>
        <w:t>，可选课程包括但不限于：物理学计算技术导论、数学物理导论、分析力学、电磁学与光学、统计与热物理导论、粒子物理学、量子与非线性光学、量子力学、现代原子物理学、狭义相对论与广义相对论、固态物理学、等离子体物理学导论、相对论天体物理学与宇宙学、分子生物物理学原理、贝叶斯数据分析与物理科学的机器学习、量子信息科学与技术等等</w:t>
      </w:r>
      <w:r w:rsidR="00A63FEF">
        <w:rPr>
          <w:rFonts w:ascii="Calibri" w:eastAsiaTheme="minorEastAsia" w:hAnsi="Calibri" w:cs="Calibri" w:hint="eastAsia"/>
          <w:szCs w:val="21"/>
        </w:rPr>
        <w:t>。</w:t>
      </w:r>
      <w:r w:rsidRPr="00D600B8">
        <w:rPr>
          <w:rFonts w:ascii="Calibri" w:eastAsiaTheme="minorEastAsia" w:hAnsi="Calibri" w:cs="Calibri" w:hint="eastAsia"/>
          <w:szCs w:val="21"/>
        </w:rPr>
        <w:t>（以实际选课为准）</w:t>
      </w:r>
    </w:p>
    <w:p w14:paraId="65A47BB8" w14:textId="77777777" w:rsidR="00E844A2" w:rsidRPr="00D600B8" w:rsidRDefault="00B46431">
      <w:pPr>
        <w:pStyle w:val="11"/>
        <w:spacing w:line="360" w:lineRule="auto"/>
        <w:rPr>
          <w:rFonts w:ascii="Calibri" w:eastAsiaTheme="minorEastAsia" w:hAnsi="Calibri" w:cs="Calibri"/>
          <w:szCs w:val="21"/>
        </w:rPr>
      </w:pPr>
      <w:r w:rsidRPr="00D600B8">
        <w:rPr>
          <w:rFonts w:ascii="Calibri" w:eastAsiaTheme="minorEastAsia" w:hAnsi="Calibri" w:cs="Calibri" w:hint="eastAsia"/>
          <w:szCs w:val="21"/>
        </w:rPr>
        <w:lastRenderedPageBreak/>
        <w:t>此外，学生有机会参加一系列丰富多彩的课外活动：</w:t>
      </w:r>
    </w:p>
    <w:p w14:paraId="722B378E" w14:textId="77777777" w:rsidR="00E844A2" w:rsidRPr="00D600B8" w:rsidRDefault="00B46431">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hint="eastAsia"/>
          <w:szCs w:val="21"/>
        </w:rPr>
        <w:t>与物理系老师们共进午餐，期间老师会分享自己的学术经验与研究；</w:t>
      </w:r>
    </w:p>
    <w:p w14:paraId="7EFF2A22" w14:textId="77777777" w:rsidR="00E844A2" w:rsidRPr="00D600B8" w:rsidRDefault="00B46431">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szCs w:val="21"/>
        </w:rPr>
        <w:t>获得</w:t>
      </w:r>
      <w:r w:rsidRPr="00D600B8">
        <w:rPr>
          <w:rFonts w:ascii="Calibri" w:eastAsiaTheme="minorEastAsia" w:hAnsi="Calibri" w:cs="Calibri" w:hint="eastAsia"/>
          <w:szCs w:val="21"/>
        </w:rPr>
        <w:t>物理专业未来就业方向指导；</w:t>
      </w:r>
    </w:p>
    <w:p w14:paraId="1E005BC1" w14:textId="77777777" w:rsidR="00E844A2" w:rsidRPr="00D600B8" w:rsidRDefault="00B46431">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szCs w:val="21"/>
        </w:rPr>
        <w:t>参加研究生申请工作坊，了解研究生入学要求和申请技巧；</w:t>
      </w:r>
    </w:p>
    <w:p w14:paraId="0ECCC944" w14:textId="19EE07EA" w:rsidR="00E844A2" w:rsidRPr="00D600B8" w:rsidRDefault="00B46431">
      <w:pPr>
        <w:pStyle w:val="11"/>
        <w:numPr>
          <w:ilvl w:val="0"/>
          <w:numId w:val="9"/>
        </w:numPr>
        <w:spacing w:line="360" w:lineRule="auto"/>
        <w:ind w:firstLineChars="0"/>
        <w:rPr>
          <w:rFonts w:ascii="Calibri" w:eastAsiaTheme="minorEastAsia" w:hAnsi="Calibri" w:cs="Calibri"/>
          <w:szCs w:val="21"/>
        </w:rPr>
      </w:pPr>
      <w:r w:rsidRPr="00D600B8">
        <w:rPr>
          <w:rFonts w:ascii="Calibri" w:eastAsiaTheme="minorEastAsia" w:hAnsi="Calibri" w:cs="Calibri" w:hint="eastAsia"/>
          <w:szCs w:val="21"/>
        </w:rPr>
        <w:t>参访学校实验室以及知名的劳伦斯科学馆</w:t>
      </w:r>
      <w:r w:rsidR="002922F2">
        <w:rPr>
          <w:rFonts w:ascii="Calibri" w:eastAsiaTheme="minorEastAsia" w:hAnsi="Calibri" w:cs="Calibri" w:hint="eastAsia"/>
          <w:szCs w:val="21"/>
        </w:rPr>
        <w:t>。</w:t>
      </w:r>
      <w:r w:rsidRPr="00D600B8">
        <w:rPr>
          <w:rFonts w:ascii="Calibri" w:eastAsiaTheme="minorEastAsia" w:hAnsi="Calibri" w:cs="Calibri"/>
          <w:szCs w:val="21"/>
        </w:rPr>
        <w:br/>
      </w:r>
    </w:p>
    <w:p w14:paraId="6151FA7C" w14:textId="77777777" w:rsidR="00E844A2" w:rsidRPr="00D600B8" w:rsidRDefault="00B46431">
      <w:pPr>
        <w:spacing w:line="360" w:lineRule="auto"/>
        <w:ind w:firstLineChars="200" w:firstLine="420"/>
        <w:rPr>
          <w:rFonts w:asciiTheme="minorHAnsi" w:hAnsiTheme="minorHAnsi" w:cs="Calibri"/>
          <w:szCs w:val="21"/>
        </w:rPr>
      </w:pPr>
      <w:r w:rsidRPr="00D600B8">
        <w:rPr>
          <w:rFonts w:asciiTheme="minorHAnsi" w:hAnsiTheme="minorHAnsi" w:cs="Calibri" w:hint="eastAsia"/>
          <w:szCs w:val="21"/>
        </w:rPr>
        <w:t>所有参加以上访学项目的学生</w:t>
      </w:r>
      <w:r w:rsidRPr="00D600B8">
        <w:rPr>
          <w:rFonts w:ascii="宋体" w:hAnsi="宋体" w:cs="宋体" w:hint="eastAsia"/>
        </w:rPr>
        <w:t>和其他学位学生一样</w:t>
      </w:r>
      <w:r w:rsidRPr="00D600B8">
        <w:rPr>
          <w:rFonts w:asciiTheme="minorHAnsi" w:hAnsiTheme="minorHAnsi" w:cs="Calibri" w:hint="eastAsia"/>
          <w:szCs w:val="21"/>
        </w:rPr>
        <w:t>，均可获得加州大学伯</w:t>
      </w:r>
      <w:proofErr w:type="gramStart"/>
      <w:r w:rsidRPr="00D600B8">
        <w:rPr>
          <w:rFonts w:asciiTheme="minorHAnsi" w:hAnsiTheme="minorHAnsi" w:cs="Calibri" w:hint="eastAsia"/>
          <w:szCs w:val="21"/>
        </w:rPr>
        <w:t>克利分校正式</w:t>
      </w:r>
      <w:proofErr w:type="gramEnd"/>
      <w:r w:rsidRPr="00D600B8">
        <w:rPr>
          <w:rFonts w:asciiTheme="minorHAnsi" w:hAnsiTheme="minorHAnsi" w:cs="Calibri" w:hint="eastAsia"/>
          <w:szCs w:val="21"/>
        </w:rPr>
        <w:t>注册的学生证，凭借学生证可在项目期内，按校方规定使用学校的校园设施与教育资源，包括图书馆、健身房、活动中心等。</w:t>
      </w:r>
    </w:p>
    <w:p w14:paraId="21035D83" w14:textId="77777777" w:rsidR="00E844A2" w:rsidRPr="00D600B8" w:rsidRDefault="00E844A2">
      <w:pPr>
        <w:widowControl/>
        <w:spacing w:line="360" w:lineRule="auto"/>
        <w:ind w:firstLineChars="200" w:firstLine="420"/>
        <w:jc w:val="left"/>
        <w:rPr>
          <w:rFonts w:asciiTheme="minorHAnsi" w:eastAsiaTheme="majorEastAsia" w:hAnsiTheme="minorHAnsi" w:cstheme="minorHAnsi"/>
          <w:szCs w:val="21"/>
        </w:rPr>
      </w:pPr>
    </w:p>
    <w:p w14:paraId="192724BD" w14:textId="77777777" w:rsidR="00E844A2" w:rsidRPr="00D600B8" w:rsidRDefault="00B46431">
      <w:pPr>
        <w:spacing w:line="360" w:lineRule="auto"/>
        <w:rPr>
          <w:rFonts w:asciiTheme="minorHAnsi" w:hAnsiTheme="minorHAnsi" w:cs="Calibri"/>
          <w:szCs w:val="21"/>
        </w:rPr>
      </w:pPr>
      <w:r w:rsidRPr="00D600B8">
        <w:rPr>
          <w:rFonts w:asciiTheme="minorHAnsi" w:hAnsiTheme="minorHAnsi" w:cs="Calibri"/>
          <w:szCs w:val="21"/>
        </w:rPr>
        <w:t>【</w:t>
      </w:r>
      <w:r w:rsidRPr="00D600B8">
        <w:rPr>
          <w:rFonts w:asciiTheme="minorHAnsi" w:hAnsiTheme="minorHAnsi" w:cs="Calibri" w:hint="eastAsia"/>
          <w:b/>
          <w:szCs w:val="21"/>
        </w:rPr>
        <w:t>项目收获</w:t>
      </w:r>
      <w:r w:rsidRPr="00D600B8">
        <w:rPr>
          <w:rFonts w:asciiTheme="minorHAnsi" w:hAnsiTheme="minorHAnsi" w:cs="Calibri"/>
          <w:szCs w:val="21"/>
        </w:rPr>
        <w:t>】</w:t>
      </w:r>
    </w:p>
    <w:p w14:paraId="0DB91857" w14:textId="77777777" w:rsidR="00E844A2" w:rsidRPr="00D600B8" w:rsidRDefault="00B46431">
      <w:pPr>
        <w:widowControl/>
        <w:spacing w:line="360" w:lineRule="auto"/>
        <w:ind w:firstLineChars="200" w:firstLine="420"/>
        <w:jc w:val="left"/>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参加项目的学生</w:t>
      </w:r>
      <w:r w:rsidRPr="00D600B8">
        <w:rPr>
          <w:rFonts w:asciiTheme="minorHAnsi" w:eastAsiaTheme="majorEastAsia" w:hAnsiTheme="minorHAnsi" w:cstheme="minorHAnsi"/>
          <w:szCs w:val="21"/>
        </w:rPr>
        <w:t>由</w:t>
      </w:r>
      <w:r w:rsidRPr="00D600B8">
        <w:rPr>
          <w:rFonts w:asciiTheme="minorHAnsi" w:hAnsiTheme="minorHAnsi" w:cs="Calibri"/>
          <w:szCs w:val="21"/>
        </w:rPr>
        <w:t>加州大学伯克利</w:t>
      </w:r>
      <w:r w:rsidRPr="00D600B8">
        <w:rPr>
          <w:rFonts w:asciiTheme="minorHAnsi" w:hAnsiTheme="minorHAnsi" w:cs="Calibri" w:hint="eastAsia"/>
          <w:szCs w:val="21"/>
        </w:rPr>
        <w:t>分校</w:t>
      </w:r>
      <w:r w:rsidRPr="00D600B8">
        <w:rPr>
          <w:rFonts w:asciiTheme="minorHAnsi" w:eastAsiaTheme="majorEastAsia" w:hAnsiTheme="minorHAnsi" w:cstheme="minorHAnsi"/>
          <w:szCs w:val="21"/>
        </w:rPr>
        <w:t>进行统一的学术管理与学术考核</w:t>
      </w:r>
      <w:r w:rsidRPr="00D600B8">
        <w:rPr>
          <w:rFonts w:asciiTheme="minorHAnsi" w:eastAsiaTheme="majorEastAsia" w:hAnsiTheme="minorHAnsi" w:cstheme="minorHAnsi" w:hint="eastAsia"/>
          <w:szCs w:val="21"/>
        </w:rPr>
        <w:t>，</w:t>
      </w:r>
      <w:r w:rsidRPr="00D600B8">
        <w:rPr>
          <w:rFonts w:asciiTheme="minorHAnsi" w:eastAsiaTheme="majorEastAsia" w:hAnsiTheme="minorHAnsi" w:cstheme="minorHAnsi"/>
          <w:szCs w:val="21"/>
        </w:rPr>
        <w:t>顺利完成课程后可获得</w:t>
      </w:r>
      <w:r w:rsidRPr="00D600B8">
        <w:rPr>
          <w:rFonts w:asciiTheme="minorHAnsi" w:eastAsiaTheme="majorEastAsia" w:hAnsiTheme="minorHAnsi" w:cstheme="minorHAnsi" w:hint="eastAsia"/>
          <w:szCs w:val="21"/>
        </w:rPr>
        <w:t>正式的</w:t>
      </w:r>
      <w:r w:rsidRPr="00D600B8">
        <w:rPr>
          <w:rFonts w:asciiTheme="minorHAnsi" w:eastAsiaTheme="majorEastAsia" w:hAnsiTheme="minorHAnsi" w:cstheme="minorHAnsi"/>
          <w:szCs w:val="21"/>
        </w:rPr>
        <w:t>成绩单</w:t>
      </w:r>
      <w:r w:rsidRPr="00D600B8">
        <w:rPr>
          <w:rFonts w:asciiTheme="minorHAnsi" w:eastAsiaTheme="majorEastAsia" w:hAnsiTheme="minorHAnsi" w:cstheme="minorHAnsi" w:hint="eastAsia"/>
          <w:szCs w:val="21"/>
        </w:rPr>
        <w:t>与学分</w:t>
      </w:r>
      <w:r w:rsidRPr="00D600B8">
        <w:rPr>
          <w:rFonts w:asciiTheme="minorHAnsi" w:eastAsiaTheme="majorEastAsia" w:hAnsiTheme="minorHAnsi" w:cstheme="minorHAnsi"/>
          <w:szCs w:val="21"/>
        </w:rPr>
        <w:t>。</w:t>
      </w:r>
    </w:p>
    <w:p w14:paraId="10E7857E" w14:textId="77777777" w:rsidR="00E844A2" w:rsidRPr="00D600B8" w:rsidRDefault="00E844A2">
      <w:pPr>
        <w:spacing w:line="360" w:lineRule="auto"/>
        <w:rPr>
          <w:rFonts w:asciiTheme="minorHAnsi" w:hAnsiTheme="minorHAnsi" w:cs="Calibri"/>
          <w:sz w:val="22"/>
          <w:szCs w:val="22"/>
        </w:rPr>
      </w:pPr>
    </w:p>
    <w:p w14:paraId="1CF8FBFB" w14:textId="77777777" w:rsidR="00E844A2" w:rsidRPr="00D600B8" w:rsidRDefault="00B46431">
      <w:pPr>
        <w:widowControl/>
        <w:spacing w:line="360" w:lineRule="auto"/>
        <w:jc w:val="left"/>
        <w:rPr>
          <w:rFonts w:asciiTheme="minorHAnsi" w:hAnsiTheme="minorHAnsi" w:cs="Calibri"/>
          <w:szCs w:val="21"/>
        </w:rPr>
      </w:pPr>
      <w:r w:rsidRPr="00D600B8">
        <w:rPr>
          <w:rFonts w:asciiTheme="minorHAnsi" w:hAnsiTheme="minorHAnsi" w:cs="Calibri"/>
          <w:szCs w:val="21"/>
        </w:rPr>
        <w:t>【</w:t>
      </w:r>
      <w:r w:rsidRPr="00D600B8">
        <w:rPr>
          <w:rFonts w:asciiTheme="minorHAnsi" w:eastAsiaTheme="majorEastAsia" w:hAnsiTheme="minorHAnsi" w:cstheme="minorHAnsi" w:hint="eastAsia"/>
          <w:b/>
          <w:bCs/>
          <w:kern w:val="0"/>
          <w:szCs w:val="21"/>
        </w:rPr>
        <w:t>项目</w:t>
      </w:r>
      <w:r w:rsidRPr="00D600B8">
        <w:rPr>
          <w:rFonts w:asciiTheme="minorHAnsi" w:eastAsiaTheme="majorEastAsia" w:hAnsiTheme="minorHAnsi" w:cstheme="minorHAnsi"/>
          <w:b/>
          <w:bCs/>
          <w:kern w:val="0"/>
          <w:szCs w:val="21"/>
        </w:rPr>
        <w:t>费用</w:t>
      </w:r>
      <w:r w:rsidRPr="00D600B8">
        <w:rPr>
          <w:rFonts w:asciiTheme="minorHAnsi" w:hAnsiTheme="minorHAnsi" w:cs="Calibri"/>
          <w:szCs w:val="21"/>
        </w:rPr>
        <w:t>】</w:t>
      </w:r>
    </w:p>
    <w:tbl>
      <w:tblPr>
        <w:tblStyle w:val="aa"/>
        <w:tblW w:w="8522" w:type="dxa"/>
        <w:tblLayout w:type="fixed"/>
        <w:tblLook w:val="04A0" w:firstRow="1" w:lastRow="0" w:firstColumn="1" w:lastColumn="0" w:noHBand="0" w:noVBand="1"/>
      </w:tblPr>
      <w:tblGrid>
        <w:gridCol w:w="1952"/>
        <w:gridCol w:w="6570"/>
      </w:tblGrid>
      <w:tr w:rsidR="00E844A2" w:rsidRPr="00D600B8" w14:paraId="566001F5" w14:textId="77777777">
        <w:trPr>
          <w:trHeight w:val="471"/>
        </w:trPr>
        <w:tc>
          <w:tcPr>
            <w:tcW w:w="1952" w:type="dxa"/>
            <w:vMerge w:val="restart"/>
          </w:tcPr>
          <w:p w14:paraId="16E7916C"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项目总费用</w:t>
            </w:r>
          </w:p>
        </w:tc>
        <w:tc>
          <w:tcPr>
            <w:tcW w:w="6570" w:type="dxa"/>
          </w:tcPr>
          <w:p w14:paraId="4CC2896A" w14:textId="4F443095"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常规学期学分课程：约人民币</w:t>
            </w:r>
            <w:r w:rsidRPr="00D600B8">
              <w:rPr>
                <w:rFonts w:asciiTheme="minorHAnsi" w:eastAsiaTheme="majorEastAsia" w:hAnsiTheme="minorHAnsi" w:cstheme="minorHAnsi"/>
                <w:szCs w:val="21"/>
              </w:rPr>
              <w:t>12.</w:t>
            </w:r>
            <w:r w:rsidR="004E21CF">
              <w:rPr>
                <w:rFonts w:asciiTheme="minorHAnsi" w:eastAsiaTheme="majorEastAsia" w:hAnsiTheme="minorHAnsi" w:cstheme="minorHAnsi" w:hint="eastAsia"/>
                <w:szCs w:val="21"/>
              </w:rPr>
              <w:t>9</w:t>
            </w:r>
            <w:r w:rsidRPr="00D600B8">
              <w:rPr>
                <w:rFonts w:asciiTheme="minorHAnsi" w:eastAsiaTheme="majorEastAsia" w:hAnsiTheme="minorHAnsi" w:cstheme="minorHAnsi"/>
                <w:szCs w:val="21"/>
              </w:rPr>
              <w:t>-1</w:t>
            </w:r>
            <w:r w:rsidRPr="00D600B8">
              <w:rPr>
                <w:rFonts w:asciiTheme="minorHAnsi" w:eastAsiaTheme="majorEastAsia" w:hAnsiTheme="minorHAnsi" w:cstheme="minorHAnsi" w:hint="eastAsia"/>
                <w:szCs w:val="21"/>
              </w:rPr>
              <w:t>6</w:t>
            </w:r>
            <w:r w:rsidRPr="00D600B8">
              <w:rPr>
                <w:rFonts w:asciiTheme="minorHAnsi" w:eastAsiaTheme="majorEastAsia" w:hAnsiTheme="minorHAnsi" w:cstheme="minorHAnsi"/>
                <w:szCs w:val="21"/>
              </w:rPr>
              <w:t>.</w:t>
            </w:r>
            <w:r w:rsidRPr="00D600B8">
              <w:rPr>
                <w:rFonts w:asciiTheme="minorHAnsi" w:eastAsiaTheme="majorEastAsia" w:hAnsiTheme="minorHAnsi" w:cstheme="minorHAnsi" w:hint="eastAsia"/>
                <w:szCs w:val="21"/>
              </w:rPr>
              <w:t>3</w:t>
            </w:r>
            <w:r w:rsidRPr="00D600B8">
              <w:rPr>
                <w:rFonts w:asciiTheme="minorHAnsi" w:eastAsiaTheme="majorEastAsia" w:hAnsiTheme="minorHAnsi" w:cstheme="minorHAnsi" w:hint="eastAsia"/>
                <w:szCs w:val="21"/>
              </w:rPr>
              <w:t>万元</w:t>
            </w:r>
          </w:p>
          <w:p w14:paraId="5E1E95A7"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注：实际费用因学生选课不同存在差异</w:t>
            </w:r>
          </w:p>
        </w:tc>
      </w:tr>
      <w:tr w:rsidR="00E844A2" w:rsidRPr="00D600B8" w14:paraId="712AB45A" w14:textId="77777777">
        <w:trPr>
          <w:trHeight w:val="470"/>
        </w:trPr>
        <w:tc>
          <w:tcPr>
            <w:tcW w:w="1952" w:type="dxa"/>
            <w:vMerge/>
          </w:tcPr>
          <w:p w14:paraId="3C37E91F" w14:textId="77777777" w:rsidR="00E844A2" w:rsidRPr="00D600B8" w:rsidRDefault="00E844A2">
            <w:pPr>
              <w:spacing w:line="360" w:lineRule="auto"/>
              <w:rPr>
                <w:rFonts w:asciiTheme="minorHAnsi" w:eastAsiaTheme="majorEastAsia" w:hAnsiTheme="minorHAnsi" w:cstheme="minorHAnsi"/>
                <w:szCs w:val="21"/>
              </w:rPr>
            </w:pPr>
          </w:p>
        </w:tc>
        <w:tc>
          <w:tcPr>
            <w:tcW w:w="6570" w:type="dxa"/>
          </w:tcPr>
          <w:p w14:paraId="47F7314A"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哈斯商学院项目：约人民币</w:t>
            </w:r>
            <w:r w:rsidRPr="00D600B8">
              <w:rPr>
                <w:rFonts w:asciiTheme="minorHAnsi" w:eastAsiaTheme="majorEastAsia" w:hAnsiTheme="minorHAnsi" w:cstheme="minorHAnsi" w:hint="eastAsia"/>
                <w:szCs w:val="21"/>
              </w:rPr>
              <w:t>16.6</w:t>
            </w:r>
            <w:r w:rsidRPr="00D600B8">
              <w:rPr>
                <w:rFonts w:asciiTheme="minorHAnsi" w:eastAsiaTheme="majorEastAsia" w:hAnsiTheme="minorHAnsi" w:cstheme="minorHAnsi" w:hint="eastAsia"/>
                <w:szCs w:val="21"/>
              </w:rPr>
              <w:t>万元</w:t>
            </w:r>
          </w:p>
        </w:tc>
      </w:tr>
      <w:tr w:rsidR="00355B19" w:rsidRPr="00D600B8" w14:paraId="2C25415B" w14:textId="77777777">
        <w:trPr>
          <w:trHeight w:val="470"/>
        </w:trPr>
        <w:tc>
          <w:tcPr>
            <w:tcW w:w="1952" w:type="dxa"/>
            <w:vMerge/>
          </w:tcPr>
          <w:p w14:paraId="7793CE05" w14:textId="77777777" w:rsidR="00355B19" w:rsidRPr="00D600B8" w:rsidRDefault="00355B19">
            <w:pPr>
              <w:spacing w:line="360" w:lineRule="auto"/>
              <w:rPr>
                <w:rFonts w:asciiTheme="minorHAnsi" w:eastAsiaTheme="majorEastAsia" w:hAnsiTheme="minorHAnsi" w:cstheme="minorHAnsi"/>
                <w:szCs w:val="21"/>
              </w:rPr>
            </w:pPr>
          </w:p>
        </w:tc>
        <w:tc>
          <w:tcPr>
            <w:tcW w:w="6570" w:type="dxa"/>
          </w:tcPr>
          <w:p w14:paraId="7C538BC0" w14:textId="71125FA8" w:rsidR="00355B19" w:rsidRPr="00D600B8" w:rsidRDefault="00355B19">
            <w:pPr>
              <w:spacing w:line="360" w:lineRule="auto"/>
              <w:rPr>
                <w:rFonts w:asciiTheme="minorHAnsi" w:eastAsiaTheme="majorEastAsia" w:hAnsiTheme="minorHAnsi" w:cstheme="minorHAnsi"/>
                <w:szCs w:val="21"/>
              </w:rPr>
            </w:pPr>
            <w:r w:rsidRPr="00355B19">
              <w:rPr>
                <w:rFonts w:asciiTheme="minorHAnsi" w:eastAsiaTheme="majorEastAsia" w:hAnsiTheme="minorHAnsi" w:cstheme="minorHAnsi" w:hint="eastAsia"/>
                <w:szCs w:val="21"/>
              </w:rPr>
              <w:t>计算与数据科学项目</w:t>
            </w:r>
            <w:r>
              <w:rPr>
                <w:rFonts w:asciiTheme="minorHAnsi" w:eastAsiaTheme="majorEastAsia" w:hAnsiTheme="minorHAnsi" w:cstheme="minorHAnsi" w:hint="eastAsia"/>
                <w:szCs w:val="21"/>
              </w:rPr>
              <w:t>：</w:t>
            </w:r>
            <w:r w:rsidR="00A63FEF">
              <w:rPr>
                <w:rFonts w:asciiTheme="minorHAnsi" w:eastAsiaTheme="majorEastAsia" w:hAnsiTheme="minorHAnsi" w:cstheme="minorHAnsi" w:hint="eastAsia"/>
                <w:szCs w:val="21"/>
              </w:rPr>
              <w:t>约人民币</w:t>
            </w:r>
            <w:r w:rsidR="00B91D5D">
              <w:rPr>
                <w:rFonts w:asciiTheme="minorHAnsi" w:eastAsiaTheme="majorEastAsia" w:hAnsiTheme="minorHAnsi" w:cstheme="minorHAnsi" w:hint="eastAsia"/>
                <w:szCs w:val="21"/>
              </w:rPr>
              <w:t>1</w:t>
            </w:r>
            <w:r w:rsidR="00B91D5D">
              <w:rPr>
                <w:rFonts w:asciiTheme="minorHAnsi" w:eastAsiaTheme="majorEastAsia" w:hAnsiTheme="minorHAnsi" w:cstheme="minorHAnsi"/>
                <w:szCs w:val="21"/>
              </w:rPr>
              <w:t>6.3</w:t>
            </w:r>
            <w:r w:rsidR="00B91D5D">
              <w:rPr>
                <w:rFonts w:asciiTheme="minorHAnsi" w:eastAsiaTheme="majorEastAsia" w:hAnsiTheme="minorHAnsi" w:cstheme="minorHAnsi" w:hint="eastAsia"/>
                <w:szCs w:val="21"/>
              </w:rPr>
              <w:t>万元</w:t>
            </w:r>
          </w:p>
        </w:tc>
      </w:tr>
      <w:tr w:rsidR="00E844A2" w:rsidRPr="00D600B8" w14:paraId="5F762EBD" w14:textId="77777777">
        <w:trPr>
          <w:trHeight w:val="470"/>
        </w:trPr>
        <w:tc>
          <w:tcPr>
            <w:tcW w:w="1952" w:type="dxa"/>
            <w:vMerge/>
          </w:tcPr>
          <w:p w14:paraId="0E55E40C" w14:textId="77777777" w:rsidR="00E844A2" w:rsidRPr="00D600B8" w:rsidRDefault="00E844A2">
            <w:pPr>
              <w:spacing w:line="360" w:lineRule="auto"/>
              <w:rPr>
                <w:rFonts w:asciiTheme="minorHAnsi" w:eastAsiaTheme="majorEastAsia" w:hAnsiTheme="minorHAnsi" w:cstheme="minorHAnsi"/>
                <w:szCs w:val="21"/>
              </w:rPr>
            </w:pPr>
          </w:p>
        </w:tc>
        <w:tc>
          <w:tcPr>
            <w:tcW w:w="6570" w:type="dxa"/>
          </w:tcPr>
          <w:p w14:paraId="101A63DF"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物理方向项目：约人民币</w:t>
            </w:r>
            <w:r w:rsidRPr="00D600B8">
              <w:rPr>
                <w:rFonts w:asciiTheme="minorHAnsi" w:eastAsiaTheme="majorEastAsia" w:hAnsiTheme="minorHAnsi" w:cstheme="minorHAnsi" w:hint="eastAsia"/>
                <w:szCs w:val="21"/>
              </w:rPr>
              <w:t>17.6</w:t>
            </w:r>
            <w:r w:rsidRPr="00D600B8">
              <w:rPr>
                <w:rFonts w:asciiTheme="minorHAnsi" w:eastAsiaTheme="majorEastAsia" w:hAnsiTheme="minorHAnsi" w:cstheme="minorHAnsi" w:hint="eastAsia"/>
                <w:szCs w:val="21"/>
              </w:rPr>
              <w:t>万元</w:t>
            </w:r>
          </w:p>
        </w:tc>
      </w:tr>
      <w:tr w:rsidR="00E844A2" w:rsidRPr="00D600B8" w14:paraId="5DC1E35F" w14:textId="77777777">
        <w:trPr>
          <w:trHeight w:val="470"/>
        </w:trPr>
        <w:tc>
          <w:tcPr>
            <w:tcW w:w="1952" w:type="dxa"/>
            <w:vMerge/>
          </w:tcPr>
          <w:p w14:paraId="53EBE280" w14:textId="77777777" w:rsidR="00E844A2" w:rsidRPr="00D600B8" w:rsidRDefault="00E844A2">
            <w:pPr>
              <w:spacing w:line="360" w:lineRule="auto"/>
              <w:rPr>
                <w:rFonts w:asciiTheme="minorHAnsi" w:eastAsiaTheme="majorEastAsia" w:hAnsiTheme="minorHAnsi" w:cstheme="minorHAnsi"/>
                <w:szCs w:val="21"/>
              </w:rPr>
            </w:pPr>
          </w:p>
        </w:tc>
        <w:tc>
          <w:tcPr>
            <w:tcW w:w="6570" w:type="dxa"/>
          </w:tcPr>
          <w:p w14:paraId="1B5D1A2D"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注：以上为参考费用，受汇率浮动等因素影响，以最终实际缴费金额为准</w:t>
            </w:r>
          </w:p>
        </w:tc>
      </w:tr>
      <w:tr w:rsidR="00E844A2" w:rsidRPr="00D600B8" w14:paraId="3C12A595" w14:textId="77777777">
        <w:tc>
          <w:tcPr>
            <w:tcW w:w="1952" w:type="dxa"/>
          </w:tcPr>
          <w:p w14:paraId="723CA819"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费用包括：</w:t>
            </w:r>
          </w:p>
        </w:tc>
        <w:tc>
          <w:tcPr>
            <w:tcW w:w="6570" w:type="dxa"/>
          </w:tcPr>
          <w:p w14:paraId="1C09B933" w14:textId="0B9193F4" w:rsidR="00E844A2" w:rsidRPr="00D600B8" w:rsidRDefault="002D4B2E">
            <w:pPr>
              <w:spacing w:line="360" w:lineRule="auto"/>
              <w:rPr>
                <w:rFonts w:asciiTheme="minorHAnsi" w:eastAsiaTheme="majorEastAsia" w:hAnsiTheme="minorHAnsi" w:cstheme="minorHAnsi"/>
                <w:szCs w:val="21"/>
              </w:rPr>
            </w:pPr>
            <w:r w:rsidRPr="002D4B2E">
              <w:rPr>
                <w:rFonts w:asciiTheme="minorHAnsi" w:eastAsiaTheme="majorEastAsia" w:hAnsiTheme="minorHAnsi" w:cstheme="minorHAnsi" w:hint="eastAsia"/>
                <w:szCs w:val="21"/>
              </w:rPr>
              <w:t>申请费、学费、杂费、医疗与意外保险费、接机</w:t>
            </w:r>
            <w:r>
              <w:rPr>
                <w:rFonts w:asciiTheme="minorHAnsi" w:eastAsiaTheme="majorEastAsia" w:hAnsiTheme="minorHAnsi" w:cstheme="minorHAnsi" w:hint="eastAsia"/>
                <w:szCs w:val="21"/>
              </w:rPr>
              <w:t>车</w:t>
            </w:r>
            <w:r w:rsidRPr="002D4B2E">
              <w:rPr>
                <w:rFonts w:asciiTheme="minorHAnsi" w:eastAsiaTheme="majorEastAsia" w:hAnsiTheme="minorHAnsi" w:cstheme="minorHAnsi" w:hint="eastAsia"/>
                <w:szCs w:val="21"/>
              </w:rPr>
              <w:t>费、项目</w:t>
            </w:r>
            <w:r>
              <w:rPr>
                <w:rFonts w:asciiTheme="minorHAnsi" w:eastAsiaTheme="majorEastAsia" w:hAnsiTheme="minorHAnsi" w:cstheme="minorHAnsi" w:hint="eastAsia"/>
                <w:szCs w:val="21"/>
              </w:rPr>
              <w:t>服务</w:t>
            </w:r>
            <w:r w:rsidRPr="002D4B2E">
              <w:rPr>
                <w:rFonts w:asciiTheme="minorHAnsi" w:eastAsiaTheme="majorEastAsia" w:hAnsiTheme="minorHAnsi" w:cstheme="minorHAnsi" w:hint="eastAsia"/>
                <w:szCs w:val="21"/>
              </w:rPr>
              <w:t>费</w:t>
            </w:r>
          </w:p>
        </w:tc>
      </w:tr>
      <w:tr w:rsidR="00E844A2" w:rsidRPr="00D600B8" w14:paraId="7E4C8720" w14:textId="77777777">
        <w:tc>
          <w:tcPr>
            <w:tcW w:w="1952" w:type="dxa"/>
          </w:tcPr>
          <w:p w14:paraId="3267069E"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费用不包括：</w:t>
            </w:r>
          </w:p>
        </w:tc>
        <w:tc>
          <w:tcPr>
            <w:tcW w:w="6570" w:type="dxa"/>
          </w:tcPr>
          <w:p w14:paraId="3575ABCC" w14:textId="77777777" w:rsidR="00E844A2" w:rsidRPr="00D600B8" w:rsidRDefault="00B46431">
            <w:pPr>
              <w:spacing w:line="360" w:lineRule="auto"/>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国际机票、签证费、住宿费与餐费、送机、以及个人花费</w:t>
            </w:r>
          </w:p>
        </w:tc>
      </w:tr>
    </w:tbl>
    <w:p w14:paraId="58E8C48B" w14:textId="77777777" w:rsidR="00E844A2" w:rsidRPr="00D600B8" w:rsidRDefault="00E844A2">
      <w:pPr>
        <w:widowControl/>
        <w:spacing w:line="360" w:lineRule="auto"/>
        <w:jc w:val="left"/>
        <w:rPr>
          <w:rFonts w:asciiTheme="minorHAnsi" w:eastAsiaTheme="majorEastAsia" w:hAnsiTheme="minorHAnsi" w:cstheme="minorHAnsi"/>
          <w:kern w:val="0"/>
          <w:szCs w:val="21"/>
        </w:rPr>
      </w:pPr>
    </w:p>
    <w:p w14:paraId="74C8F451" w14:textId="3352D2B1" w:rsidR="00E844A2" w:rsidRPr="00D600B8" w:rsidRDefault="00B46431" w:rsidP="00C21E68">
      <w:pPr>
        <w:pStyle w:val="af"/>
        <w:widowControl/>
        <w:numPr>
          <w:ilvl w:val="0"/>
          <w:numId w:val="1"/>
        </w:numPr>
        <w:spacing w:line="360" w:lineRule="auto"/>
        <w:ind w:firstLineChars="0"/>
        <w:jc w:val="left"/>
        <w:rPr>
          <w:rFonts w:asciiTheme="minorHAnsi" w:eastAsiaTheme="majorEastAsia" w:hAnsiTheme="minorHAnsi" w:cstheme="minorHAnsi"/>
          <w:b/>
          <w:kern w:val="0"/>
          <w:szCs w:val="21"/>
        </w:rPr>
      </w:pPr>
      <w:r w:rsidRPr="00C21E68">
        <w:rPr>
          <w:rFonts w:asciiTheme="minorHAnsi" w:eastAsiaTheme="majorEastAsia" w:hAnsiTheme="minorHAnsi" w:cstheme="minorHAnsi" w:hint="eastAsia"/>
          <w:b/>
          <w:kern w:val="0"/>
          <w:szCs w:val="21"/>
        </w:rPr>
        <w:t>项目申请</w:t>
      </w:r>
    </w:p>
    <w:p w14:paraId="5C51AFE0" w14:textId="77777777" w:rsidR="00E844A2" w:rsidRPr="00D600B8" w:rsidRDefault="00B46431">
      <w:pPr>
        <w:pStyle w:val="11"/>
        <w:numPr>
          <w:ilvl w:val="0"/>
          <w:numId w:val="10"/>
        </w:numPr>
        <w:spacing w:line="360" w:lineRule="auto"/>
        <w:ind w:firstLineChars="0"/>
        <w:rPr>
          <w:rFonts w:asciiTheme="minorHAnsi" w:eastAsiaTheme="majorEastAsia" w:hAnsiTheme="minorHAnsi" w:cstheme="minorHAnsi"/>
          <w:b/>
          <w:kern w:val="0"/>
          <w:szCs w:val="21"/>
        </w:rPr>
      </w:pPr>
      <w:r w:rsidRPr="00D600B8">
        <w:rPr>
          <w:rFonts w:asciiTheme="minorHAnsi" w:eastAsiaTheme="majorEastAsia" w:hAnsiTheme="minorHAnsi" w:cstheme="minorHAnsi"/>
          <w:b/>
          <w:kern w:val="0"/>
          <w:szCs w:val="21"/>
        </w:rPr>
        <w:t>选拔要求</w:t>
      </w:r>
    </w:p>
    <w:p w14:paraId="44D5064E" w14:textId="77777777" w:rsidR="00E844A2" w:rsidRPr="00D600B8" w:rsidRDefault="00B46431">
      <w:pPr>
        <w:pStyle w:val="11"/>
        <w:numPr>
          <w:ilvl w:val="0"/>
          <w:numId w:val="11"/>
        </w:numPr>
        <w:spacing w:line="360" w:lineRule="auto"/>
        <w:ind w:firstLineChars="0"/>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语言要求：英语水平需达到托福</w:t>
      </w:r>
      <w:r w:rsidRPr="00D600B8">
        <w:rPr>
          <w:rFonts w:asciiTheme="minorHAnsi" w:eastAsiaTheme="majorEastAsia" w:hAnsiTheme="minorHAnsi" w:cstheme="minorHAnsi" w:hint="eastAsia"/>
          <w:szCs w:val="21"/>
        </w:rPr>
        <w:t>90</w:t>
      </w:r>
      <w:r w:rsidRPr="00D600B8">
        <w:rPr>
          <w:rFonts w:asciiTheme="minorHAnsi" w:eastAsiaTheme="majorEastAsia" w:hAnsiTheme="minorHAnsi" w:cstheme="minorHAnsi" w:hint="eastAsia"/>
          <w:szCs w:val="21"/>
        </w:rPr>
        <w:t>，</w:t>
      </w:r>
      <w:proofErr w:type="gramStart"/>
      <w:r w:rsidRPr="00D600B8">
        <w:rPr>
          <w:rFonts w:asciiTheme="minorHAnsi" w:eastAsiaTheme="majorEastAsia" w:hAnsiTheme="minorHAnsi" w:cstheme="minorHAnsi" w:hint="eastAsia"/>
          <w:szCs w:val="21"/>
        </w:rPr>
        <w:t>或雅思</w:t>
      </w:r>
      <w:proofErr w:type="gramEnd"/>
      <w:r w:rsidRPr="00D600B8">
        <w:rPr>
          <w:rFonts w:asciiTheme="minorHAnsi" w:eastAsiaTheme="majorEastAsia" w:hAnsiTheme="minorHAnsi" w:cstheme="minorHAnsi" w:hint="eastAsia"/>
          <w:szCs w:val="21"/>
        </w:rPr>
        <w:t>7</w:t>
      </w:r>
      <w:r w:rsidRPr="00D600B8">
        <w:rPr>
          <w:rFonts w:asciiTheme="minorHAnsi" w:eastAsiaTheme="majorEastAsia" w:hAnsiTheme="minorHAnsi" w:cstheme="minorHAnsi" w:hint="eastAsia"/>
          <w:szCs w:val="21"/>
        </w:rPr>
        <w:t>，或大学专业四级或八级</w:t>
      </w:r>
      <w:r w:rsidRPr="00D600B8">
        <w:rPr>
          <w:rFonts w:asciiTheme="minorHAnsi" w:eastAsiaTheme="majorEastAsia" w:hAnsiTheme="minorHAnsi" w:cstheme="minorHAnsi" w:hint="eastAsia"/>
          <w:szCs w:val="21"/>
        </w:rPr>
        <w:t>7</w:t>
      </w:r>
      <w:r w:rsidRPr="00D600B8">
        <w:rPr>
          <w:rFonts w:asciiTheme="minorHAnsi" w:eastAsiaTheme="majorEastAsia" w:hAnsiTheme="minorHAnsi" w:cstheme="minorHAnsi"/>
          <w:szCs w:val="21"/>
        </w:rPr>
        <w:t>0</w:t>
      </w:r>
      <w:r w:rsidRPr="00D600B8">
        <w:rPr>
          <w:rFonts w:asciiTheme="minorHAnsi" w:eastAsiaTheme="majorEastAsia" w:hAnsiTheme="minorHAnsi" w:cstheme="minorHAnsi" w:hint="eastAsia"/>
          <w:szCs w:val="21"/>
        </w:rPr>
        <w:t>，或</w:t>
      </w:r>
      <w:r w:rsidRPr="00D600B8">
        <w:rPr>
          <w:rFonts w:asciiTheme="minorHAnsi" w:eastAsiaTheme="majorEastAsia" w:hAnsiTheme="minorHAnsi" w:cstheme="minorHAnsi" w:hint="eastAsia"/>
          <w:szCs w:val="21"/>
        </w:rPr>
        <w:t>Duo</w:t>
      </w:r>
      <w:r w:rsidRPr="00D600B8">
        <w:rPr>
          <w:rFonts w:asciiTheme="minorHAnsi" w:eastAsiaTheme="majorEastAsia" w:hAnsiTheme="minorHAnsi" w:cstheme="minorHAnsi"/>
          <w:szCs w:val="21"/>
        </w:rPr>
        <w:t xml:space="preserve">lingo </w:t>
      </w:r>
      <w:r w:rsidRPr="00D600B8">
        <w:rPr>
          <w:rFonts w:asciiTheme="minorHAnsi" w:eastAsiaTheme="majorEastAsia" w:hAnsiTheme="minorHAnsi" w:cstheme="minorHAnsi"/>
          <w:szCs w:val="21"/>
        </w:rPr>
        <w:lastRenderedPageBreak/>
        <w:t>125</w:t>
      </w:r>
      <w:r w:rsidRPr="00D600B8">
        <w:rPr>
          <w:rFonts w:asciiTheme="minorHAnsi" w:eastAsiaTheme="majorEastAsia" w:hAnsiTheme="minorHAnsi" w:cstheme="minorHAnsi" w:hint="eastAsia"/>
          <w:szCs w:val="21"/>
        </w:rPr>
        <w:t>；（语言有效期为两年内考取的语言成绩</w:t>
      </w:r>
      <w:r w:rsidRPr="00D600B8">
        <w:rPr>
          <w:rFonts w:asciiTheme="minorHAnsi" w:eastAsiaTheme="majorEastAsia" w:hAnsiTheme="minorHAnsi" w:cstheme="minorHAnsi" w:hint="eastAsia"/>
          <w:szCs w:val="21"/>
        </w:rPr>
        <w:t>,</w:t>
      </w:r>
      <w:r w:rsidRPr="00D600B8">
        <w:rPr>
          <w:rFonts w:hint="eastAsia"/>
        </w:rPr>
        <w:t>托福可以接受</w:t>
      </w:r>
      <w:r w:rsidRPr="00D600B8">
        <w:t>Home Edition</w:t>
      </w:r>
      <w:r w:rsidRPr="00D600B8">
        <w:rPr>
          <w:rFonts w:hint="eastAsia"/>
        </w:rPr>
        <w:t>和</w:t>
      </w:r>
      <w:r w:rsidRPr="00D600B8">
        <w:rPr>
          <w:rFonts w:hint="eastAsia"/>
        </w:rPr>
        <w:t>best score; IELTS</w:t>
      </w:r>
      <w:r w:rsidRPr="00D600B8">
        <w:rPr>
          <w:rFonts w:hint="eastAsia"/>
        </w:rPr>
        <w:t>可以接受单科重考，但是重考的单科考试时间必须为一年之内</w:t>
      </w:r>
      <w:r w:rsidRPr="00D600B8">
        <w:rPr>
          <w:rFonts w:asciiTheme="minorHAnsi" w:eastAsiaTheme="majorEastAsia" w:hAnsiTheme="minorHAnsi" w:cstheme="minorHAnsi" w:hint="eastAsia"/>
          <w:szCs w:val="21"/>
        </w:rPr>
        <w:t>）</w:t>
      </w:r>
    </w:p>
    <w:p w14:paraId="3B5FC7B0" w14:textId="77777777" w:rsidR="00E844A2" w:rsidRPr="00D600B8" w:rsidRDefault="00B46431">
      <w:pPr>
        <w:pStyle w:val="11"/>
        <w:spacing w:line="360" w:lineRule="auto"/>
        <w:ind w:leftChars="400" w:left="840" w:firstLineChars="0" w:firstLine="0"/>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如学生具备托福</w:t>
      </w:r>
      <w:r w:rsidRPr="00D600B8">
        <w:rPr>
          <w:rFonts w:asciiTheme="minorHAnsi" w:eastAsiaTheme="majorEastAsia" w:hAnsiTheme="minorHAnsi" w:cstheme="minorHAnsi" w:hint="eastAsia"/>
          <w:szCs w:val="21"/>
        </w:rPr>
        <w:t>8</w:t>
      </w:r>
      <w:r w:rsidRPr="00D600B8">
        <w:rPr>
          <w:rFonts w:asciiTheme="minorHAnsi" w:eastAsiaTheme="majorEastAsia" w:hAnsiTheme="minorHAnsi" w:cstheme="minorHAnsi"/>
          <w:szCs w:val="21"/>
        </w:rPr>
        <w:t>5-89</w:t>
      </w:r>
      <w:r w:rsidRPr="00D600B8">
        <w:rPr>
          <w:rFonts w:asciiTheme="minorHAnsi" w:eastAsiaTheme="majorEastAsia" w:hAnsiTheme="minorHAnsi" w:cstheme="minorHAnsi" w:hint="eastAsia"/>
          <w:szCs w:val="21"/>
        </w:rPr>
        <w:t>，</w:t>
      </w:r>
      <w:proofErr w:type="gramStart"/>
      <w:r w:rsidRPr="00D600B8">
        <w:rPr>
          <w:rFonts w:asciiTheme="minorHAnsi" w:eastAsiaTheme="majorEastAsia" w:hAnsiTheme="minorHAnsi" w:cstheme="minorHAnsi" w:hint="eastAsia"/>
          <w:szCs w:val="21"/>
        </w:rPr>
        <w:t>或雅思</w:t>
      </w:r>
      <w:proofErr w:type="gramEnd"/>
      <w:r w:rsidRPr="00D600B8">
        <w:rPr>
          <w:rFonts w:asciiTheme="minorHAnsi" w:eastAsiaTheme="majorEastAsia" w:hAnsiTheme="minorHAnsi" w:cstheme="minorHAnsi" w:hint="eastAsia"/>
          <w:szCs w:val="21"/>
        </w:rPr>
        <w:t>6</w:t>
      </w:r>
      <w:r w:rsidRPr="00D600B8">
        <w:rPr>
          <w:rFonts w:asciiTheme="minorHAnsi" w:eastAsiaTheme="majorEastAsia" w:hAnsiTheme="minorHAnsi" w:cstheme="minorHAnsi"/>
          <w:szCs w:val="21"/>
        </w:rPr>
        <w:t>.5</w:t>
      </w:r>
      <w:r w:rsidRPr="00D600B8">
        <w:rPr>
          <w:rFonts w:asciiTheme="minorHAnsi" w:eastAsiaTheme="majorEastAsia" w:hAnsiTheme="minorHAnsi" w:cstheme="minorHAnsi" w:hint="eastAsia"/>
          <w:szCs w:val="21"/>
        </w:rPr>
        <w:t>，或四级</w:t>
      </w:r>
      <w:r w:rsidRPr="00D600B8">
        <w:rPr>
          <w:rFonts w:asciiTheme="minorHAnsi" w:eastAsiaTheme="majorEastAsia" w:hAnsiTheme="minorHAnsi" w:cstheme="minorHAnsi" w:hint="eastAsia"/>
          <w:szCs w:val="21"/>
        </w:rPr>
        <w:t>5</w:t>
      </w:r>
      <w:r w:rsidRPr="00D600B8">
        <w:rPr>
          <w:rFonts w:asciiTheme="minorHAnsi" w:eastAsiaTheme="majorEastAsia" w:hAnsiTheme="minorHAnsi" w:cstheme="minorHAnsi"/>
          <w:szCs w:val="21"/>
        </w:rPr>
        <w:t>50</w:t>
      </w:r>
      <w:r w:rsidRPr="00D600B8">
        <w:rPr>
          <w:rFonts w:asciiTheme="minorHAnsi" w:eastAsiaTheme="majorEastAsia" w:hAnsiTheme="minorHAnsi" w:cstheme="minorHAnsi" w:hint="eastAsia"/>
          <w:szCs w:val="21"/>
        </w:rPr>
        <w:t>，或六级</w:t>
      </w:r>
      <w:r w:rsidRPr="00D600B8">
        <w:rPr>
          <w:rFonts w:asciiTheme="minorHAnsi" w:eastAsiaTheme="majorEastAsia" w:hAnsiTheme="minorHAnsi" w:cstheme="minorHAnsi" w:hint="eastAsia"/>
          <w:szCs w:val="21"/>
        </w:rPr>
        <w:t>5</w:t>
      </w:r>
      <w:r w:rsidRPr="00D600B8">
        <w:rPr>
          <w:rFonts w:asciiTheme="minorHAnsi" w:eastAsiaTheme="majorEastAsia" w:hAnsiTheme="minorHAnsi" w:cstheme="minorHAnsi"/>
          <w:szCs w:val="21"/>
        </w:rPr>
        <w:t>20</w:t>
      </w:r>
      <w:r w:rsidRPr="00D600B8">
        <w:rPr>
          <w:rFonts w:asciiTheme="minorHAnsi" w:eastAsiaTheme="majorEastAsia" w:hAnsiTheme="minorHAnsi" w:cstheme="minorHAnsi" w:hint="eastAsia"/>
          <w:szCs w:val="21"/>
        </w:rPr>
        <w:t>，可尝试申请面试（语言面试包含</w:t>
      </w:r>
      <w:r w:rsidRPr="00D600B8">
        <w:rPr>
          <w:rFonts w:asciiTheme="minorHAnsi" w:eastAsiaTheme="majorEastAsia" w:hAnsiTheme="minorHAnsi" w:cstheme="minorHAnsi" w:hint="eastAsia"/>
          <w:szCs w:val="21"/>
        </w:rPr>
        <w:t>Speaking + Writing</w:t>
      </w:r>
      <w:r w:rsidRPr="00D600B8">
        <w:rPr>
          <w:rFonts w:asciiTheme="minorHAnsi" w:eastAsiaTheme="majorEastAsia" w:hAnsiTheme="minorHAnsi" w:cstheme="minorHAnsi" w:hint="eastAsia"/>
          <w:szCs w:val="21"/>
        </w:rPr>
        <w:t>两部分，详情请见介绍文件）；</w:t>
      </w:r>
    </w:p>
    <w:p w14:paraId="647C6D3F" w14:textId="20CF8E5B" w:rsidR="00E844A2" w:rsidRPr="00D600B8" w:rsidRDefault="00B46431">
      <w:pPr>
        <w:pStyle w:val="11"/>
        <w:numPr>
          <w:ilvl w:val="0"/>
          <w:numId w:val="11"/>
        </w:numPr>
        <w:spacing w:line="360" w:lineRule="auto"/>
        <w:ind w:firstLineChars="0"/>
        <w:rPr>
          <w:rFonts w:asciiTheme="minorHAnsi" w:eastAsiaTheme="majorEastAsia" w:hAnsiTheme="minorHAnsi" w:cstheme="minorHAnsi"/>
          <w:szCs w:val="21"/>
        </w:rPr>
      </w:pPr>
      <w:r w:rsidRPr="00D600B8">
        <w:rPr>
          <w:rFonts w:asciiTheme="minorHAnsi" w:eastAsiaTheme="majorEastAsia" w:hAnsiTheme="minorHAnsi" w:cstheme="minorHAnsi" w:hint="eastAsia"/>
          <w:szCs w:val="21"/>
        </w:rPr>
        <w:t>学术要求：</w:t>
      </w:r>
      <w:r w:rsidRPr="00D600B8">
        <w:rPr>
          <w:rFonts w:asciiTheme="minorHAnsi" w:eastAsiaTheme="majorEastAsia" w:hAnsiTheme="minorHAnsi" w:cstheme="minorHAnsi" w:hint="eastAsia"/>
          <w:szCs w:val="21"/>
        </w:rPr>
        <w:t>GPA 3.0</w:t>
      </w:r>
      <w:r w:rsidRPr="00D600B8">
        <w:rPr>
          <w:rFonts w:asciiTheme="minorHAnsi" w:eastAsiaTheme="majorEastAsia" w:hAnsiTheme="minorHAnsi" w:cstheme="minorHAnsi" w:hint="eastAsia"/>
          <w:szCs w:val="21"/>
        </w:rPr>
        <w:t>，</w:t>
      </w:r>
      <w:r w:rsidR="00A63FEF" w:rsidRPr="00A63FEF">
        <w:rPr>
          <w:rFonts w:asciiTheme="minorHAnsi" w:eastAsiaTheme="majorEastAsia" w:hAnsiTheme="minorHAnsi" w:cstheme="minorHAnsi" w:hint="eastAsia"/>
          <w:szCs w:val="21"/>
        </w:rPr>
        <w:t>修读常规学期学分项目的学生，申请</w:t>
      </w:r>
      <w:proofErr w:type="gramStart"/>
      <w:r w:rsidR="00A63FEF" w:rsidRPr="00A63FEF">
        <w:rPr>
          <w:rFonts w:asciiTheme="minorHAnsi" w:eastAsiaTheme="majorEastAsia" w:hAnsiTheme="minorHAnsi" w:cstheme="minorHAnsi" w:hint="eastAsia"/>
          <w:szCs w:val="21"/>
        </w:rPr>
        <w:t>时需已完成</w:t>
      </w:r>
      <w:proofErr w:type="gramEnd"/>
      <w:r w:rsidR="00A63FEF" w:rsidRPr="00A63FEF">
        <w:rPr>
          <w:rFonts w:asciiTheme="minorHAnsi" w:eastAsiaTheme="majorEastAsia" w:hAnsiTheme="minorHAnsi" w:cstheme="minorHAnsi" w:hint="eastAsia"/>
          <w:szCs w:val="21"/>
        </w:rPr>
        <w:t>本科</w:t>
      </w:r>
      <w:r w:rsidR="00A63FEF" w:rsidRPr="00A63FEF">
        <w:rPr>
          <w:rFonts w:asciiTheme="minorHAnsi" w:eastAsiaTheme="majorEastAsia" w:hAnsiTheme="minorHAnsi" w:cstheme="minorHAnsi" w:hint="eastAsia"/>
          <w:szCs w:val="21"/>
        </w:rPr>
        <w:t xml:space="preserve"> 1 </w:t>
      </w:r>
      <w:proofErr w:type="gramStart"/>
      <w:r w:rsidR="00A63FEF" w:rsidRPr="00A63FEF">
        <w:rPr>
          <w:rFonts w:asciiTheme="minorHAnsi" w:eastAsiaTheme="majorEastAsia" w:hAnsiTheme="minorHAnsi" w:cstheme="minorHAnsi" w:hint="eastAsia"/>
          <w:szCs w:val="21"/>
        </w:rPr>
        <w:t>个</w:t>
      </w:r>
      <w:proofErr w:type="gramEnd"/>
      <w:r w:rsidR="00A63FEF" w:rsidRPr="00A63FEF">
        <w:rPr>
          <w:rFonts w:asciiTheme="minorHAnsi" w:eastAsiaTheme="majorEastAsia" w:hAnsiTheme="minorHAnsi" w:cstheme="minorHAnsi" w:hint="eastAsia"/>
          <w:szCs w:val="21"/>
        </w:rPr>
        <w:t>学期</w:t>
      </w:r>
      <w:r w:rsidRPr="00D600B8">
        <w:rPr>
          <w:rFonts w:asciiTheme="minorHAnsi" w:eastAsiaTheme="majorEastAsia" w:hAnsiTheme="minorHAnsi" w:cstheme="minorHAnsi" w:hint="eastAsia"/>
          <w:szCs w:val="21"/>
        </w:rPr>
        <w:t>；修读哈斯商学院项目的学生，申请时必须已完成本科</w:t>
      </w:r>
      <w:r w:rsidRPr="00D600B8">
        <w:rPr>
          <w:rFonts w:asciiTheme="minorHAnsi" w:eastAsiaTheme="majorEastAsia" w:hAnsiTheme="minorHAnsi" w:cstheme="minorHAnsi" w:hint="eastAsia"/>
          <w:szCs w:val="21"/>
        </w:rPr>
        <w:t>3</w:t>
      </w:r>
      <w:r w:rsidRPr="00D600B8">
        <w:rPr>
          <w:rFonts w:asciiTheme="minorHAnsi" w:eastAsiaTheme="majorEastAsia" w:hAnsiTheme="minorHAnsi" w:cstheme="minorHAnsi" w:hint="eastAsia"/>
          <w:szCs w:val="21"/>
        </w:rPr>
        <w:t>个学期</w:t>
      </w:r>
      <w:r w:rsidRPr="00D600B8">
        <w:rPr>
          <w:rFonts w:asciiTheme="minorHAnsi" w:hAnsiTheme="minorHAnsi" w:hint="eastAsia"/>
        </w:rPr>
        <w:t>；</w:t>
      </w:r>
      <w:r w:rsidRPr="00355B19">
        <w:rPr>
          <w:rFonts w:asciiTheme="minorHAnsi" w:hAnsiTheme="minorHAnsi" w:hint="eastAsia"/>
        </w:rPr>
        <w:t>修读</w:t>
      </w:r>
      <w:r w:rsidR="00355B19">
        <w:rPr>
          <w:rFonts w:asciiTheme="minorHAnsi" w:hAnsiTheme="minorHAnsi" w:hint="eastAsia"/>
        </w:rPr>
        <w:t>计算与</w:t>
      </w:r>
      <w:r w:rsidRPr="00355B19">
        <w:rPr>
          <w:rFonts w:asciiTheme="minorHAnsi" w:hAnsiTheme="minorHAnsi" w:hint="eastAsia"/>
        </w:rPr>
        <w:t>数据科学项目的学生，申请时已完成本科</w:t>
      </w:r>
      <w:r w:rsidRPr="00355B19">
        <w:rPr>
          <w:rFonts w:asciiTheme="minorHAnsi" w:hAnsiTheme="minorHAnsi" w:hint="eastAsia"/>
        </w:rPr>
        <w:t>1</w:t>
      </w:r>
      <w:r w:rsidRPr="00355B19">
        <w:rPr>
          <w:rFonts w:asciiTheme="minorHAnsi" w:hAnsiTheme="minorHAnsi" w:hint="eastAsia"/>
        </w:rPr>
        <w:t>个学期；</w:t>
      </w:r>
      <w:r w:rsidR="00A63FEF" w:rsidRPr="00A63FEF">
        <w:rPr>
          <w:rFonts w:asciiTheme="minorHAnsi" w:hAnsiTheme="minorHAnsi" w:hint="eastAsia"/>
        </w:rPr>
        <w:t>修读物</w:t>
      </w:r>
      <w:proofErr w:type="gramStart"/>
      <w:r w:rsidR="00A63FEF" w:rsidRPr="00A63FEF">
        <w:rPr>
          <w:rFonts w:asciiTheme="minorHAnsi" w:hAnsiTheme="minorHAnsi" w:hint="eastAsia"/>
        </w:rPr>
        <w:t>理方向</w:t>
      </w:r>
      <w:proofErr w:type="gramEnd"/>
      <w:r w:rsidR="00A63FEF" w:rsidRPr="00A63FEF">
        <w:rPr>
          <w:rFonts w:asciiTheme="minorHAnsi" w:hAnsiTheme="minorHAnsi" w:hint="eastAsia"/>
        </w:rPr>
        <w:t>学期学分项目的学生</w:t>
      </w:r>
      <w:r w:rsidRPr="00D600B8">
        <w:rPr>
          <w:rFonts w:asciiTheme="minorHAnsi" w:hAnsiTheme="minorHAnsi" w:hint="eastAsia"/>
        </w:rPr>
        <w:t>，已完成本科</w:t>
      </w:r>
      <w:r w:rsidRPr="00D600B8">
        <w:rPr>
          <w:rFonts w:asciiTheme="minorHAnsi" w:hAnsiTheme="minorHAnsi" w:hint="eastAsia"/>
        </w:rPr>
        <w:t>1</w:t>
      </w:r>
      <w:r w:rsidRPr="00D600B8">
        <w:rPr>
          <w:rFonts w:asciiTheme="minorHAnsi" w:hAnsiTheme="minorHAnsi" w:hint="eastAsia"/>
        </w:rPr>
        <w:t>个学期。</w:t>
      </w:r>
    </w:p>
    <w:p w14:paraId="14780093" w14:textId="0688431A" w:rsidR="00E844A2" w:rsidRPr="00D600B8" w:rsidRDefault="00B46431">
      <w:pPr>
        <w:pStyle w:val="11"/>
        <w:spacing w:line="360" w:lineRule="auto"/>
        <w:ind w:firstLineChars="0" w:firstLine="0"/>
        <w:rPr>
          <w:rFonts w:eastAsiaTheme="majorEastAsia"/>
        </w:rPr>
      </w:pPr>
      <w:r w:rsidRPr="00D600B8">
        <w:rPr>
          <w:rFonts w:asciiTheme="minorHAnsi" w:eastAsiaTheme="majorEastAsia" w:hAnsiTheme="minorHAnsi" w:cstheme="minorHAnsi" w:hint="eastAsia"/>
          <w:b/>
          <w:kern w:val="0"/>
          <w:szCs w:val="21"/>
        </w:rPr>
        <w:t>2</w:t>
      </w:r>
      <w:r w:rsidRPr="00D600B8">
        <w:rPr>
          <w:rFonts w:asciiTheme="minorHAnsi" w:eastAsiaTheme="majorEastAsia" w:hAnsiTheme="minorHAnsi" w:cstheme="minorHAnsi" w:hint="eastAsia"/>
          <w:b/>
          <w:kern w:val="0"/>
          <w:szCs w:val="21"/>
        </w:rPr>
        <w:t>、</w:t>
      </w:r>
      <w:r w:rsidRPr="00D600B8">
        <w:rPr>
          <w:rFonts w:asciiTheme="minorHAnsi" w:eastAsiaTheme="majorEastAsia" w:hAnsiTheme="minorHAnsi" w:cstheme="minorHAnsi"/>
          <w:b/>
          <w:kern w:val="0"/>
          <w:szCs w:val="21"/>
        </w:rPr>
        <w:t>项目申请</w:t>
      </w:r>
      <w:r w:rsidRPr="00D600B8">
        <w:rPr>
          <w:rFonts w:asciiTheme="minorHAnsi" w:eastAsiaTheme="majorEastAsia" w:hAnsiTheme="minorHAnsi" w:cstheme="minorHAnsi" w:hint="eastAsia"/>
          <w:szCs w:val="21"/>
        </w:rPr>
        <w:t>：</w:t>
      </w:r>
      <w:r w:rsidRPr="00D600B8">
        <w:rPr>
          <w:rFonts w:asciiTheme="minorHAnsi" w:eastAsiaTheme="majorEastAsia" w:hAnsiTheme="minorHAnsi" w:cstheme="minorHAnsi"/>
          <w:szCs w:val="21"/>
        </w:rPr>
        <w:t>登录全美国际教育协会网站</w:t>
      </w:r>
      <w:hyperlink r:id="rId9" w:history="1">
        <w:r w:rsidRPr="00D600B8">
          <w:rPr>
            <w:rStyle w:val="ad"/>
            <w:rFonts w:asciiTheme="minorHAnsi" w:eastAsiaTheme="majorEastAsia" w:hAnsiTheme="minorHAnsi" w:cstheme="minorHAnsi" w:hint="eastAsia"/>
            <w:szCs w:val="21"/>
          </w:rPr>
          <w:t>www.usiea.org</w:t>
        </w:r>
      </w:hyperlink>
      <w:r w:rsidR="00106C7F">
        <w:rPr>
          <w:rFonts w:asciiTheme="minorHAnsi" w:eastAsiaTheme="majorEastAsia" w:hAnsiTheme="minorHAnsi" w:cstheme="minorHAnsi" w:hint="eastAsia"/>
          <w:szCs w:val="21"/>
        </w:rPr>
        <w:t>，</w:t>
      </w:r>
      <w:r w:rsidRPr="00D600B8">
        <w:rPr>
          <w:rFonts w:asciiTheme="minorHAnsi" w:eastAsiaTheme="majorEastAsia" w:hAnsiTheme="minorHAnsi" w:cstheme="minorHAnsi"/>
          <w:szCs w:val="21"/>
        </w:rPr>
        <w:t>填写《</w:t>
      </w:r>
      <w:r w:rsidRPr="00D600B8">
        <w:rPr>
          <w:rFonts w:asciiTheme="minorHAnsi" w:eastAsiaTheme="majorEastAsia" w:hAnsiTheme="minorHAnsi" w:cstheme="minorHAnsi" w:hint="eastAsia"/>
          <w:szCs w:val="21"/>
        </w:rPr>
        <w:t>世界</w:t>
      </w:r>
      <w:r w:rsidRPr="00D600B8">
        <w:rPr>
          <w:rFonts w:asciiTheme="minorHAnsi" w:eastAsiaTheme="majorEastAsia" w:hAnsiTheme="minorHAnsi" w:cstheme="minorHAnsi"/>
          <w:szCs w:val="21"/>
        </w:rPr>
        <w:t>名校访学项目报名表</w:t>
      </w:r>
      <w:r w:rsidRPr="00D600B8">
        <w:rPr>
          <w:rFonts w:asciiTheme="minorHAnsi" w:eastAsiaTheme="majorEastAsia" w:hAnsiTheme="minorHAnsi" w:cstheme="minorHAnsi" w:hint="eastAsia"/>
          <w:szCs w:val="21"/>
        </w:rPr>
        <w:t>》</w:t>
      </w:r>
    </w:p>
    <w:p w14:paraId="5ABAD673" w14:textId="468EFFBA" w:rsidR="00E844A2" w:rsidRPr="00D600B8" w:rsidRDefault="00B46431">
      <w:pPr>
        <w:pStyle w:val="11"/>
        <w:spacing w:line="360" w:lineRule="auto"/>
        <w:ind w:firstLineChars="0" w:firstLine="0"/>
        <w:rPr>
          <w:rFonts w:asciiTheme="minorHAnsi" w:hAnsiTheme="minorHAnsi" w:cs="Calibri"/>
          <w:szCs w:val="21"/>
        </w:rPr>
      </w:pPr>
      <w:r w:rsidRPr="00D600B8">
        <w:rPr>
          <w:rFonts w:ascii="宋体" w:hAnsi="宋体" w:cs="宋体" w:hint="eastAsia"/>
          <w:b/>
          <w:bCs/>
          <w:szCs w:val="21"/>
          <w:lang w:bidi="ar"/>
        </w:rPr>
        <w:t>3、建议截止日期</w:t>
      </w:r>
      <w:r w:rsidRPr="00D600B8">
        <w:rPr>
          <w:rFonts w:ascii="宋体" w:hAnsi="宋体" w:cs="宋体" w:hint="eastAsia"/>
          <w:szCs w:val="21"/>
          <w:lang w:bidi="ar"/>
        </w:rPr>
        <w:t>：</w:t>
      </w:r>
      <w:r w:rsidR="00A63FEF" w:rsidRPr="00A63FEF">
        <w:rPr>
          <w:rFonts w:ascii="宋体" w:hAnsi="宋体" w:cs="宋体" w:hint="eastAsia"/>
          <w:szCs w:val="21"/>
          <w:lang w:bidi="ar"/>
        </w:rPr>
        <w:t>申请语言面试者，</w:t>
      </w:r>
      <w:r w:rsidR="00106C7F">
        <w:rPr>
          <w:rFonts w:ascii="宋体" w:hAnsi="宋体" w:cs="宋体" w:hint="eastAsia"/>
          <w:szCs w:val="21"/>
          <w:lang w:bidi="ar"/>
        </w:rPr>
        <w:t>2026年</w:t>
      </w:r>
      <w:r w:rsidR="0087024E">
        <w:rPr>
          <w:rFonts w:ascii="宋体" w:hAnsi="宋体" w:cs="宋体" w:hint="eastAsia"/>
          <w:szCs w:val="21"/>
          <w:lang w:bidi="ar"/>
        </w:rPr>
        <w:t>4</w:t>
      </w:r>
      <w:r w:rsidR="00A63FEF" w:rsidRPr="00A63FEF">
        <w:rPr>
          <w:rFonts w:ascii="宋体" w:hAnsi="宋体" w:cs="宋体" w:hint="eastAsia"/>
          <w:szCs w:val="21"/>
          <w:lang w:bidi="ar"/>
        </w:rPr>
        <w:t>月</w:t>
      </w:r>
      <w:r w:rsidR="0087024E">
        <w:rPr>
          <w:rFonts w:ascii="宋体" w:hAnsi="宋体" w:cs="宋体" w:hint="eastAsia"/>
          <w:szCs w:val="21"/>
          <w:lang w:bidi="ar"/>
        </w:rPr>
        <w:t>10</w:t>
      </w:r>
      <w:r w:rsidR="00A63FEF" w:rsidRPr="00A63FEF">
        <w:rPr>
          <w:rFonts w:ascii="宋体" w:hAnsi="宋体" w:cs="宋体" w:hint="eastAsia"/>
          <w:szCs w:val="21"/>
          <w:lang w:bidi="ar"/>
        </w:rPr>
        <w:t>日；不申请语言面试者，</w:t>
      </w:r>
      <w:r w:rsidR="00106C7F">
        <w:rPr>
          <w:rFonts w:ascii="宋体" w:hAnsi="宋体" w:cs="宋体" w:hint="eastAsia"/>
          <w:szCs w:val="21"/>
          <w:lang w:bidi="ar"/>
        </w:rPr>
        <w:t>2026年</w:t>
      </w:r>
      <w:r w:rsidR="00A63FEF" w:rsidRPr="00A63FEF">
        <w:rPr>
          <w:rFonts w:ascii="宋体" w:hAnsi="宋体" w:cs="宋体" w:hint="eastAsia"/>
          <w:szCs w:val="21"/>
          <w:lang w:bidi="ar"/>
        </w:rPr>
        <w:t>5月29日；物理方向项目，</w:t>
      </w:r>
      <w:r w:rsidR="00106C7F">
        <w:rPr>
          <w:rFonts w:ascii="宋体" w:hAnsi="宋体" w:cs="宋体" w:hint="eastAsia"/>
          <w:szCs w:val="21"/>
          <w:lang w:bidi="ar"/>
        </w:rPr>
        <w:t>2026年</w:t>
      </w:r>
      <w:r w:rsidR="00A63FEF" w:rsidRPr="00A63FEF">
        <w:rPr>
          <w:rFonts w:ascii="宋体" w:hAnsi="宋体" w:cs="宋体" w:hint="eastAsia"/>
          <w:szCs w:val="21"/>
          <w:lang w:bidi="ar"/>
        </w:rPr>
        <w:t>5</w:t>
      </w:r>
      <w:r w:rsidR="00106C7F">
        <w:rPr>
          <w:rFonts w:ascii="宋体" w:hAnsi="宋体" w:cs="宋体" w:hint="eastAsia"/>
          <w:szCs w:val="21"/>
          <w:lang w:bidi="ar"/>
        </w:rPr>
        <w:t>月</w:t>
      </w:r>
      <w:r w:rsidR="00A63FEF" w:rsidRPr="00A63FEF">
        <w:rPr>
          <w:rFonts w:ascii="宋体" w:hAnsi="宋体" w:cs="宋体" w:hint="eastAsia"/>
          <w:szCs w:val="21"/>
          <w:lang w:bidi="ar"/>
        </w:rPr>
        <w:t>24日</w:t>
      </w:r>
    </w:p>
    <w:p w14:paraId="4CC1EBD1" w14:textId="77777777" w:rsidR="00E844A2" w:rsidRPr="00D600B8" w:rsidRDefault="00E844A2">
      <w:pPr>
        <w:pStyle w:val="11"/>
        <w:spacing w:line="360" w:lineRule="auto"/>
        <w:ind w:firstLineChars="0" w:firstLine="0"/>
        <w:jc w:val="left"/>
        <w:rPr>
          <w:rFonts w:asciiTheme="minorHAnsi" w:eastAsiaTheme="majorEastAsia" w:hAnsiTheme="minorHAnsi" w:cstheme="minorHAnsi"/>
          <w:kern w:val="0"/>
          <w:szCs w:val="21"/>
        </w:rPr>
      </w:pPr>
    </w:p>
    <w:p w14:paraId="46809C4C" w14:textId="77777777" w:rsidR="00E844A2" w:rsidRPr="00D600B8" w:rsidRDefault="00B46431">
      <w:pPr>
        <w:widowControl/>
        <w:spacing w:line="360" w:lineRule="auto"/>
        <w:jc w:val="left"/>
        <w:rPr>
          <w:rStyle w:val="ad"/>
          <w:rFonts w:asciiTheme="minorHAnsi" w:hAnsiTheme="minorHAnsi" w:cs="宋体"/>
          <w:color w:val="auto"/>
          <w:kern w:val="0"/>
          <w:szCs w:val="21"/>
        </w:rPr>
      </w:pPr>
      <w:r w:rsidRPr="00D600B8">
        <w:rPr>
          <w:rStyle w:val="ad"/>
          <w:rFonts w:asciiTheme="minorHAnsi" w:hAnsiTheme="minorHAnsi" w:cs="宋体" w:hint="eastAsia"/>
          <w:color w:val="auto"/>
          <w:kern w:val="0"/>
          <w:szCs w:val="21"/>
        </w:rPr>
        <w:t>——</w:t>
      </w:r>
      <w:proofErr w:type="gramStart"/>
      <w:r w:rsidRPr="00D600B8">
        <w:rPr>
          <w:rStyle w:val="ad"/>
          <w:rFonts w:asciiTheme="minorHAnsi" w:hAnsiTheme="minorHAnsi" w:cs="宋体" w:hint="eastAsia"/>
          <w:color w:val="auto"/>
          <w:kern w:val="0"/>
          <w:szCs w:val="21"/>
        </w:rPr>
        <w:t>—————————————————————————————————————</w:t>
      </w:r>
      <w:proofErr w:type="gramEnd"/>
    </w:p>
    <w:p w14:paraId="4EF8F49D" w14:textId="77777777" w:rsidR="00E844A2" w:rsidRPr="00D600B8" w:rsidRDefault="00B46431">
      <w:pPr>
        <w:spacing w:line="360" w:lineRule="auto"/>
        <w:rPr>
          <w:rFonts w:asciiTheme="minorHAnsi" w:hAnsiTheme="minorHAnsi" w:cs="Calibri"/>
          <w:kern w:val="0"/>
          <w:sz w:val="22"/>
        </w:rPr>
      </w:pPr>
      <w:r w:rsidRPr="00D600B8">
        <w:rPr>
          <w:rFonts w:asciiTheme="minorHAnsi" w:hAnsiTheme="minorHAnsi" w:cs="宋体"/>
          <w:kern w:val="0"/>
          <w:sz w:val="20"/>
          <w:szCs w:val="21"/>
        </w:rPr>
        <w:t>全美国际教育协会官网：</w:t>
      </w:r>
      <w:hyperlink r:id="rId10" w:history="1">
        <w:r w:rsidRPr="00D600B8">
          <w:rPr>
            <w:rFonts w:asciiTheme="minorHAnsi" w:hAnsiTheme="minorHAnsi" w:cs="Calibri"/>
            <w:color w:val="0068B7"/>
            <w:kern w:val="0"/>
            <w:sz w:val="22"/>
          </w:rPr>
          <w:t>www.usiea.org</w:t>
        </w:r>
      </w:hyperlink>
      <w:r w:rsidRPr="00D600B8">
        <w:rPr>
          <w:rFonts w:asciiTheme="minorHAnsi" w:hAnsiTheme="minorHAnsi" w:cs="Calibri"/>
          <w:kern w:val="0"/>
          <w:sz w:val="22"/>
        </w:rPr>
        <w:t xml:space="preserve"> </w:t>
      </w:r>
    </w:p>
    <w:p w14:paraId="3FCCFF2E" w14:textId="77777777" w:rsidR="00E844A2" w:rsidRPr="00D600B8" w:rsidRDefault="00B46431">
      <w:pPr>
        <w:spacing w:line="360" w:lineRule="auto"/>
        <w:rPr>
          <w:rFonts w:asciiTheme="minorHAnsi" w:hAnsiTheme="minorHAnsi" w:cs="宋体"/>
          <w:kern w:val="0"/>
          <w:sz w:val="20"/>
          <w:szCs w:val="21"/>
        </w:rPr>
      </w:pPr>
      <w:r w:rsidRPr="00D600B8">
        <w:rPr>
          <w:rFonts w:asciiTheme="minorHAnsi" w:hAnsiTheme="minorHAnsi" w:cs="宋体"/>
          <w:kern w:val="0"/>
          <w:sz w:val="20"/>
          <w:szCs w:val="21"/>
        </w:rPr>
        <w:t>全美国际教育协会</w:t>
      </w:r>
      <w:r w:rsidRPr="00D600B8">
        <w:rPr>
          <w:rFonts w:asciiTheme="minorHAnsi" w:hAnsiTheme="minorHAnsi" w:cs="宋体" w:hint="eastAsia"/>
          <w:kern w:val="0"/>
          <w:sz w:val="20"/>
          <w:szCs w:val="21"/>
        </w:rPr>
        <w:t>公众号：</w:t>
      </w:r>
      <w:r w:rsidRPr="00D600B8">
        <w:rPr>
          <w:rFonts w:asciiTheme="minorHAnsi" w:hAnsiTheme="minorHAnsi" w:cs="宋体" w:hint="eastAsia"/>
          <w:kern w:val="0"/>
          <w:sz w:val="20"/>
          <w:szCs w:val="21"/>
        </w:rPr>
        <w:t>USIEA</w:t>
      </w:r>
      <w:r w:rsidRPr="00D600B8">
        <w:rPr>
          <w:rFonts w:asciiTheme="minorHAnsi" w:hAnsiTheme="minorHAnsi" w:cs="宋体" w:hint="eastAsia"/>
          <w:kern w:val="0"/>
          <w:sz w:val="20"/>
          <w:szCs w:val="21"/>
        </w:rPr>
        <w:t>全美国际教育</w:t>
      </w:r>
    </w:p>
    <w:p w14:paraId="366660E0" w14:textId="77777777" w:rsidR="00E844A2" w:rsidRDefault="00B46431">
      <w:pPr>
        <w:spacing w:line="360" w:lineRule="auto"/>
        <w:jc w:val="left"/>
        <w:rPr>
          <w:rFonts w:asciiTheme="minorHAnsi" w:eastAsiaTheme="majorEastAsia" w:hAnsiTheme="minorHAnsi" w:cstheme="minorHAnsi"/>
          <w:szCs w:val="21"/>
        </w:rPr>
      </w:pPr>
      <w:r w:rsidRPr="00D600B8">
        <w:rPr>
          <w:rFonts w:asciiTheme="minorHAnsi" w:hAnsiTheme="minorHAnsi" w:cs="宋体"/>
          <w:kern w:val="0"/>
          <w:sz w:val="20"/>
          <w:szCs w:val="21"/>
        </w:rPr>
        <w:t>项目邮箱咨询：</w:t>
      </w:r>
      <w:hyperlink r:id="rId11" w:history="1">
        <w:r w:rsidRPr="00D600B8">
          <w:rPr>
            <w:rStyle w:val="ad"/>
            <w:rFonts w:asciiTheme="minorHAnsi" w:hAnsiTheme="minorHAnsi"/>
          </w:rPr>
          <w:t>visitucb</w:t>
        </w:r>
        <w:r w:rsidRPr="00D600B8">
          <w:rPr>
            <w:rStyle w:val="ad"/>
            <w:rFonts w:asciiTheme="minorHAnsi" w:hAnsiTheme="minorHAnsi" w:hint="eastAsia"/>
          </w:rPr>
          <w:t>erkeley</w:t>
        </w:r>
        <w:r w:rsidRPr="00D600B8">
          <w:rPr>
            <w:rStyle w:val="ad"/>
            <w:rFonts w:asciiTheme="minorHAnsi" w:hAnsiTheme="minorHAnsi"/>
          </w:rPr>
          <w:t>@yeah.net</w:t>
        </w:r>
      </w:hyperlink>
      <w:r>
        <w:rPr>
          <w:rStyle w:val="ad"/>
          <w:rFonts w:asciiTheme="minorHAnsi" w:hAnsiTheme="minorHAnsi"/>
        </w:rPr>
        <w:t xml:space="preserve"> </w:t>
      </w:r>
      <w:r>
        <w:rPr>
          <w:rFonts w:asciiTheme="minorHAnsi" w:hAnsiTheme="minorHAnsi"/>
        </w:rPr>
        <w:t xml:space="preserve"> </w:t>
      </w:r>
    </w:p>
    <w:sectPr w:rsidR="00E844A2">
      <w:headerReference w:type="default" r:id="rId12"/>
      <w:footerReference w:type="default" r:id="rId13"/>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9CAB" w14:textId="77777777" w:rsidR="00F575A6" w:rsidRDefault="00B46431">
      <w:r>
        <w:separator/>
      </w:r>
    </w:p>
  </w:endnote>
  <w:endnote w:type="continuationSeparator" w:id="0">
    <w:p w14:paraId="051C7E40" w14:textId="77777777" w:rsidR="00F575A6" w:rsidRDefault="00B4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458532"/>
      <w:docPartObj>
        <w:docPartGallery w:val="AutoText"/>
      </w:docPartObj>
    </w:sdtPr>
    <w:sdtEndPr/>
    <w:sdtContent>
      <w:sdt>
        <w:sdtPr>
          <w:id w:val="-1705238520"/>
          <w:docPartObj>
            <w:docPartGallery w:val="AutoText"/>
          </w:docPartObj>
        </w:sdtPr>
        <w:sdtEndPr/>
        <w:sdtContent>
          <w:p w14:paraId="39160BC0" w14:textId="77777777" w:rsidR="00E844A2" w:rsidRDefault="00B46431">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DCD92FA" w14:textId="77777777" w:rsidR="00E844A2" w:rsidRDefault="00E844A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B7987" w14:textId="77777777" w:rsidR="00F575A6" w:rsidRDefault="00B46431">
      <w:r>
        <w:separator/>
      </w:r>
    </w:p>
  </w:footnote>
  <w:footnote w:type="continuationSeparator" w:id="0">
    <w:p w14:paraId="79057661" w14:textId="77777777" w:rsidR="00F575A6" w:rsidRDefault="00B46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77E0" w14:textId="77777777" w:rsidR="00E844A2" w:rsidRDefault="00E844A2">
    <w:pPr>
      <w:spacing w:line="140" w:lineRule="atLeast"/>
      <w:ind w:rightChars="-160" w:right="-336"/>
      <w:rPr>
        <w:rFonts w:ascii="微软雅黑" w:eastAsia="微软雅黑" w:hAnsi="微软雅黑" w:hint="eastAsia"/>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E44D64"/>
    <w:multiLevelType w:val="singleLevel"/>
    <w:tmpl w:val="8EE44D64"/>
    <w:lvl w:ilvl="0">
      <w:start w:val="1"/>
      <w:numFmt w:val="bullet"/>
      <w:lvlText w:val=""/>
      <w:lvlJc w:val="left"/>
      <w:pPr>
        <w:ind w:left="420" w:hanging="420"/>
      </w:pPr>
      <w:rPr>
        <w:rFonts w:ascii="Wingdings" w:hAnsi="Wingdings" w:hint="default"/>
      </w:rPr>
    </w:lvl>
  </w:abstractNum>
  <w:abstractNum w:abstractNumId="1" w15:restartNumberingAfterBreak="0">
    <w:nsid w:val="00E91C33"/>
    <w:multiLevelType w:val="multilevel"/>
    <w:tmpl w:val="00E91C33"/>
    <w:lvl w:ilvl="0">
      <w:start w:val="1"/>
      <w:numFmt w:val="japaneseCounting"/>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25196"/>
    <w:multiLevelType w:val="multilevel"/>
    <w:tmpl w:val="0812519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90A016B"/>
    <w:multiLevelType w:val="hybridMultilevel"/>
    <w:tmpl w:val="43244E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B2BA4"/>
    <w:multiLevelType w:val="hybridMultilevel"/>
    <w:tmpl w:val="36B62E7A"/>
    <w:lvl w:ilvl="0" w:tplc="8EE44D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931E04"/>
    <w:multiLevelType w:val="multilevel"/>
    <w:tmpl w:val="13931E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66D962A"/>
    <w:multiLevelType w:val="singleLevel"/>
    <w:tmpl w:val="366D962A"/>
    <w:lvl w:ilvl="0">
      <w:start w:val="1"/>
      <w:numFmt w:val="bullet"/>
      <w:lvlText w:val=""/>
      <w:lvlJc w:val="left"/>
      <w:pPr>
        <w:ind w:left="420" w:hanging="420"/>
      </w:pPr>
      <w:rPr>
        <w:rFonts w:ascii="Wingdings" w:hAnsi="Wingdings" w:hint="default"/>
      </w:rPr>
    </w:lvl>
  </w:abstractNum>
  <w:abstractNum w:abstractNumId="7" w15:restartNumberingAfterBreak="0">
    <w:nsid w:val="3B1F5AA4"/>
    <w:multiLevelType w:val="multilevel"/>
    <w:tmpl w:val="3B1F5AA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B664CBF"/>
    <w:multiLevelType w:val="multilevel"/>
    <w:tmpl w:val="4B664CB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7B926A7"/>
    <w:multiLevelType w:val="multilevel"/>
    <w:tmpl w:val="57B926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9183F6E"/>
    <w:multiLevelType w:val="multilevel"/>
    <w:tmpl w:val="59183F6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A3467D"/>
    <w:multiLevelType w:val="multilevel"/>
    <w:tmpl w:val="75A3467D"/>
    <w:lvl w:ilvl="0">
      <w:start w:val="2"/>
      <w:numFmt w:val="decimal"/>
      <w:lvlText w:val="%1）"/>
      <w:lvlJc w:val="left"/>
      <w:pPr>
        <w:ind w:left="360" w:hanging="360"/>
      </w:pPr>
      <w:rPr>
        <w:rFonts w:eastAsiaTheme="majorEastAsia" w:cstheme="minorHAnsi"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20409663">
    <w:abstractNumId w:val="1"/>
  </w:num>
  <w:num w:numId="2" w16cid:durableId="10768469">
    <w:abstractNumId w:val="5"/>
  </w:num>
  <w:num w:numId="3" w16cid:durableId="339621277">
    <w:abstractNumId w:val="11"/>
  </w:num>
  <w:num w:numId="4" w16cid:durableId="1502308557">
    <w:abstractNumId w:val="7"/>
  </w:num>
  <w:num w:numId="5" w16cid:durableId="1588885896">
    <w:abstractNumId w:val="8"/>
  </w:num>
  <w:num w:numId="6" w16cid:durableId="1722559872">
    <w:abstractNumId w:val="10"/>
  </w:num>
  <w:num w:numId="7" w16cid:durableId="1973512497">
    <w:abstractNumId w:val="6"/>
  </w:num>
  <w:num w:numId="8" w16cid:durableId="219219190">
    <w:abstractNumId w:val="0"/>
  </w:num>
  <w:num w:numId="9" w16cid:durableId="2085183566">
    <w:abstractNumId w:val="9"/>
  </w:num>
  <w:num w:numId="10" w16cid:durableId="1084766504">
    <w:abstractNumId w:val="12"/>
  </w:num>
  <w:num w:numId="11" w16cid:durableId="410932162">
    <w:abstractNumId w:val="2"/>
  </w:num>
  <w:num w:numId="12" w16cid:durableId="264306972">
    <w:abstractNumId w:val="4"/>
  </w:num>
  <w:num w:numId="13" w16cid:durableId="1056588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M3YmEyYWI5ZDlhODE0MmRmOWU3M2JjYTllZWE4YWUifQ=="/>
  </w:docVars>
  <w:rsids>
    <w:rsidRoot w:val="00500A8F"/>
    <w:rsid w:val="000035D7"/>
    <w:rsid w:val="00010F31"/>
    <w:rsid w:val="00012360"/>
    <w:rsid w:val="00014FA8"/>
    <w:rsid w:val="000169DD"/>
    <w:rsid w:val="00021E71"/>
    <w:rsid w:val="00022AFD"/>
    <w:rsid w:val="000230BD"/>
    <w:rsid w:val="00023476"/>
    <w:rsid w:val="000236D2"/>
    <w:rsid w:val="00024A32"/>
    <w:rsid w:val="00024C64"/>
    <w:rsid w:val="00025022"/>
    <w:rsid w:val="00025206"/>
    <w:rsid w:val="0003068E"/>
    <w:rsid w:val="00030A02"/>
    <w:rsid w:val="00031403"/>
    <w:rsid w:val="000362BD"/>
    <w:rsid w:val="000402B0"/>
    <w:rsid w:val="00041148"/>
    <w:rsid w:val="00041BDA"/>
    <w:rsid w:val="00046229"/>
    <w:rsid w:val="00047E4D"/>
    <w:rsid w:val="000519A2"/>
    <w:rsid w:val="00051C6A"/>
    <w:rsid w:val="00052B6D"/>
    <w:rsid w:val="0005389A"/>
    <w:rsid w:val="00056755"/>
    <w:rsid w:val="00057E1B"/>
    <w:rsid w:val="0006181E"/>
    <w:rsid w:val="00064CA4"/>
    <w:rsid w:val="00065242"/>
    <w:rsid w:val="000820F9"/>
    <w:rsid w:val="00082646"/>
    <w:rsid w:val="000845C3"/>
    <w:rsid w:val="0009206E"/>
    <w:rsid w:val="000954F4"/>
    <w:rsid w:val="00095F35"/>
    <w:rsid w:val="000A04C2"/>
    <w:rsid w:val="000A0A86"/>
    <w:rsid w:val="000A2A22"/>
    <w:rsid w:val="000A4030"/>
    <w:rsid w:val="000A5251"/>
    <w:rsid w:val="000A629B"/>
    <w:rsid w:val="000A6CE8"/>
    <w:rsid w:val="000B1A29"/>
    <w:rsid w:val="000C2A5A"/>
    <w:rsid w:val="000C2F7C"/>
    <w:rsid w:val="000C3F5B"/>
    <w:rsid w:val="000C4341"/>
    <w:rsid w:val="000C4E56"/>
    <w:rsid w:val="000C5C18"/>
    <w:rsid w:val="000C7F9A"/>
    <w:rsid w:val="000D4F2B"/>
    <w:rsid w:val="000D5282"/>
    <w:rsid w:val="000E0D65"/>
    <w:rsid w:val="000E1209"/>
    <w:rsid w:val="000E1D56"/>
    <w:rsid w:val="000F168E"/>
    <w:rsid w:val="000F6E7C"/>
    <w:rsid w:val="001013E1"/>
    <w:rsid w:val="0010196F"/>
    <w:rsid w:val="00102905"/>
    <w:rsid w:val="001051AF"/>
    <w:rsid w:val="00106BA3"/>
    <w:rsid w:val="00106C7F"/>
    <w:rsid w:val="00107AEF"/>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5DEF"/>
    <w:rsid w:val="00135F93"/>
    <w:rsid w:val="0013737E"/>
    <w:rsid w:val="00137744"/>
    <w:rsid w:val="00142B17"/>
    <w:rsid w:val="00143294"/>
    <w:rsid w:val="00146AB9"/>
    <w:rsid w:val="00147128"/>
    <w:rsid w:val="00160B9E"/>
    <w:rsid w:val="001668E7"/>
    <w:rsid w:val="00167799"/>
    <w:rsid w:val="00170451"/>
    <w:rsid w:val="001738F0"/>
    <w:rsid w:val="00176B88"/>
    <w:rsid w:val="00176F21"/>
    <w:rsid w:val="00176FE8"/>
    <w:rsid w:val="00182E04"/>
    <w:rsid w:val="001834A2"/>
    <w:rsid w:val="001839FD"/>
    <w:rsid w:val="001845C2"/>
    <w:rsid w:val="00186190"/>
    <w:rsid w:val="00190411"/>
    <w:rsid w:val="001905C8"/>
    <w:rsid w:val="00192C0F"/>
    <w:rsid w:val="00193285"/>
    <w:rsid w:val="001A059A"/>
    <w:rsid w:val="001A0C7A"/>
    <w:rsid w:val="001A281F"/>
    <w:rsid w:val="001A372D"/>
    <w:rsid w:val="001A7D56"/>
    <w:rsid w:val="001B1730"/>
    <w:rsid w:val="001B22C1"/>
    <w:rsid w:val="001B286C"/>
    <w:rsid w:val="001B3E4B"/>
    <w:rsid w:val="001B7F48"/>
    <w:rsid w:val="001C0670"/>
    <w:rsid w:val="001C1A51"/>
    <w:rsid w:val="001C6985"/>
    <w:rsid w:val="001D1AD3"/>
    <w:rsid w:val="001D2FAF"/>
    <w:rsid w:val="001D4042"/>
    <w:rsid w:val="001D4EF4"/>
    <w:rsid w:val="001E1FCC"/>
    <w:rsid w:val="001E31D7"/>
    <w:rsid w:val="001E5D98"/>
    <w:rsid w:val="001E650B"/>
    <w:rsid w:val="001F0E03"/>
    <w:rsid w:val="001F3DAF"/>
    <w:rsid w:val="001F5524"/>
    <w:rsid w:val="00202030"/>
    <w:rsid w:val="00203BFF"/>
    <w:rsid w:val="002133F2"/>
    <w:rsid w:val="002150CA"/>
    <w:rsid w:val="0021711E"/>
    <w:rsid w:val="002172C6"/>
    <w:rsid w:val="00220E2D"/>
    <w:rsid w:val="002211FB"/>
    <w:rsid w:val="0022214B"/>
    <w:rsid w:val="00225A20"/>
    <w:rsid w:val="002274D9"/>
    <w:rsid w:val="0023241C"/>
    <w:rsid w:val="00240725"/>
    <w:rsid w:val="00241D09"/>
    <w:rsid w:val="002441C6"/>
    <w:rsid w:val="002449A1"/>
    <w:rsid w:val="00251642"/>
    <w:rsid w:val="00255140"/>
    <w:rsid w:val="0025636F"/>
    <w:rsid w:val="0025765D"/>
    <w:rsid w:val="00261406"/>
    <w:rsid w:val="00261C11"/>
    <w:rsid w:val="002642A0"/>
    <w:rsid w:val="0026573E"/>
    <w:rsid w:val="00271BCB"/>
    <w:rsid w:val="00275270"/>
    <w:rsid w:val="0028056A"/>
    <w:rsid w:val="002852EE"/>
    <w:rsid w:val="00287609"/>
    <w:rsid w:val="0029179F"/>
    <w:rsid w:val="002922F2"/>
    <w:rsid w:val="00292326"/>
    <w:rsid w:val="00295361"/>
    <w:rsid w:val="00296348"/>
    <w:rsid w:val="00296955"/>
    <w:rsid w:val="00297E1A"/>
    <w:rsid w:val="002A402F"/>
    <w:rsid w:val="002B269F"/>
    <w:rsid w:val="002B61DD"/>
    <w:rsid w:val="002B7076"/>
    <w:rsid w:val="002C2028"/>
    <w:rsid w:val="002C229B"/>
    <w:rsid w:val="002C27D4"/>
    <w:rsid w:val="002C6AEB"/>
    <w:rsid w:val="002C722D"/>
    <w:rsid w:val="002D04D0"/>
    <w:rsid w:val="002D4B2E"/>
    <w:rsid w:val="002D76B2"/>
    <w:rsid w:val="002E1476"/>
    <w:rsid w:val="002E3299"/>
    <w:rsid w:val="002E4985"/>
    <w:rsid w:val="002E64CC"/>
    <w:rsid w:val="002F1A53"/>
    <w:rsid w:val="002F3568"/>
    <w:rsid w:val="002F3A45"/>
    <w:rsid w:val="002F7AB9"/>
    <w:rsid w:val="002F7E87"/>
    <w:rsid w:val="0030157A"/>
    <w:rsid w:val="00302995"/>
    <w:rsid w:val="003039E1"/>
    <w:rsid w:val="00303D3D"/>
    <w:rsid w:val="0031712B"/>
    <w:rsid w:val="0032092A"/>
    <w:rsid w:val="00321717"/>
    <w:rsid w:val="00321D5F"/>
    <w:rsid w:val="00333C15"/>
    <w:rsid w:val="00342D9D"/>
    <w:rsid w:val="00342E7E"/>
    <w:rsid w:val="003507AC"/>
    <w:rsid w:val="003541E5"/>
    <w:rsid w:val="00355B19"/>
    <w:rsid w:val="00360EC7"/>
    <w:rsid w:val="00360F09"/>
    <w:rsid w:val="003620EC"/>
    <w:rsid w:val="00364A0C"/>
    <w:rsid w:val="00367E79"/>
    <w:rsid w:val="003738EA"/>
    <w:rsid w:val="00373FED"/>
    <w:rsid w:val="00375491"/>
    <w:rsid w:val="0038197C"/>
    <w:rsid w:val="003822A8"/>
    <w:rsid w:val="00383DCC"/>
    <w:rsid w:val="00386A4E"/>
    <w:rsid w:val="00386C51"/>
    <w:rsid w:val="00387362"/>
    <w:rsid w:val="00390FCA"/>
    <w:rsid w:val="00394A95"/>
    <w:rsid w:val="00396306"/>
    <w:rsid w:val="00397742"/>
    <w:rsid w:val="003A6BB9"/>
    <w:rsid w:val="003B4151"/>
    <w:rsid w:val="003B669C"/>
    <w:rsid w:val="003B786E"/>
    <w:rsid w:val="003B78DD"/>
    <w:rsid w:val="003C6EF7"/>
    <w:rsid w:val="003D0F7B"/>
    <w:rsid w:val="003D0FE9"/>
    <w:rsid w:val="003D2BCE"/>
    <w:rsid w:val="003D4037"/>
    <w:rsid w:val="003D4529"/>
    <w:rsid w:val="003D4B46"/>
    <w:rsid w:val="003D5F48"/>
    <w:rsid w:val="003E01B3"/>
    <w:rsid w:val="003E3199"/>
    <w:rsid w:val="003E415B"/>
    <w:rsid w:val="003F050A"/>
    <w:rsid w:val="003F059B"/>
    <w:rsid w:val="003F50D1"/>
    <w:rsid w:val="003F5F88"/>
    <w:rsid w:val="003F6107"/>
    <w:rsid w:val="004006B3"/>
    <w:rsid w:val="0040206D"/>
    <w:rsid w:val="00405EAC"/>
    <w:rsid w:val="00406772"/>
    <w:rsid w:val="00411E08"/>
    <w:rsid w:val="0041273F"/>
    <w:rsid w:val="004135C9"/>
    <w:rsid w:val="004221BF"/>
    <w:rsid w:val="00422273"/>
    <w:rsid w:val="00426325"/>
    <w:rsid w:val="004273E7"/>
    <w:rsid w:val="00437A33"/>
    <w:rsid w:val="004469A3"/>
    <w:rsid w:val="004472EC"/>
    <w:rsid w:val="0045270B"/>
    <w:rsid w:val="00454C45"/>
    <w:rsid w:val="00455BEC"/>
    <w:rsid w:val="004624BE"/>
    <w:rsid w:val="00465A92"/>
    <w:rsid w:val="0046618C"/>
    <w:rsid w:val="004679CE"/>
    <w:rsid w:val="00470270"/>
    <w:rsid w:val="00471CBF"/>
    <w:rsid w:val="00472D99"/>
    <w:rsid w:val="00473ADD"/>
    <w:rsid w:val="00475AA4"/>
    <w:rsid w:val="00481A7C"/>
    <w:rsid w:val="00485AD1"/>
    <w:rsid w:val="004869CF"/>
    <w:rsid w:val="004932B6"/>
    <w:rsid w:val="004945ED"/>
    <w:rsid w:val="004946E0"/>
    <w:rsid w:val="004955A6"/>
    <w:rsid w:val="00495E6D"/>
    <w:rsid w:val="004A1602"/>
    <w:rsid w:val="004A51A8"/>
    <w:rsid w:val="004B4D89"/>
    <w:rsid w:val="004B516E"/>
    <w:rsid w:val="004C0E26"/>
    <w:rsid w:val="004C343D"/>
    <w:rsid w:val="004C3A84"/>
    <w:rsid w:val="004C5277"/>
    <w:rsid w:val="004C6632"/>
    <w:rsid w:val="004D2090"/>
    <w:rsid w:val="004D3884"/>
    <w:rsid w:val="004D3EB3"/>
    <w:rsid w:val="004D5BBA"/>
    <w:rsid w:val="004E0748"/>
    <w:rsid w:val="004E21CF"/>
    <w:rsid w:val="004E728E"/>
    <w:rsid w:val="004F088F"/>
    <w:rsid w:val="004F0AAB"/>
    <w:rsid w:val="004F743F"/>
    <w:rsid w:val="004F7C1B"/>
    <w:rsid w:val="00500A8F"/>
    <w:rsid w:val="00503083"/>
    <w:rsid w:val="00504C25"/>
    <w:rsid w:val="005059BC"/>
    <w:rsid w:val="005060F9"/>
    <w:rsid w:val="0051106C"/>
    <w:rsid w:val="00512BAE"/>
    <w:rsid w:val="00516CD8"/>
    <w:rsid w:val="00520C0E"/>
    <w:rsid w:val="00522EAE"/>
    <w:rsid w:val="005250F2"/>
    <w:rsid w:val="00525703"/>
    <w:rsid w:val="00525FC7"/>
    <w:rsid w:val="00527573"/>
    <w:rsid w:val="00530999"/>
    <w:rsid w:val="005326B5"/>
    <w:rsid w:val="005339BB"/>
    <w:rsid w:val="00534317"/>
    <w:rsid w:val="00536F45"/>
    <w:rsid w:val="00537EE6"/>
    <w:rsid w:val="005401D5"/>
    <w:rsid w:val="00540843"/>
    <w:rsid w:val="00547158"/>
    <w:rsid w:val="00547E75"/>
    <w:rsid w:val="005500CC"/>
    <w:rsid w:val="00553F46"/>
    <w:rsid w:val="00555016"/>
    <w:rsid w:val="00556212"/>
    <w:rsid w:val="005606AC"/>
    <w:rsid w:val="0057138A"/>
    <w:rsid w:val="00572B6E"/>
    <w:rsid w:val="005762B0"/>
    <w:rsid w:val="00584716"/>
    <w:rsid w:val="005849E3"/>
    <w:rsid w:val="00584E4F"/>
    <w:rsid w:val="00584E6C"/>
    <w:rsid w:val="00584F1D"/>
    <w:rsid w:val="00586D6C"/>
    <w:rsid w:val="00587D18"/>
    <w:rsid w:val="005953FC"/>
    <w:rsid w:val="00596D1A"/>
    <w:rsid w:val="005A31F5"/>
    <w:rsid w:val="005A65C8"/>
    <w:rsid w:val="005B69C2"/>
    <w:rsid w:val="005B79FA"/>
    <w:rsid w:val="005C27A1"/>
    <w:rsid w:val="005C4169"/>
    <w:rsid w:val="005C7CC0"/>
    <w:rsid w:val="005D0683"/>
    <w:rsid w:val="005D2678"/>
    <w:rsid w:val="005D53C9"/>
    <w:rsid w:val="005D6F09"/>
    <w:rsid w:val="005E41C3"/>
    <w:rsid w:val="005E4B22"/>
    <w:rsid w:val="005E5A41"/>
    <w:rsid w:val="005E674A"/>
    <w:rsid w:val="005E6E17"/>
    <w:rsid w:val="005F6112"/>
    <w:rsid w:val="005F6EBE"/>
    <w:rsid w:val="0060350C"/>
    <w:rsid w:val="00604B3D"/>
    <w:rsid w:val="00606AA2"/>
    <w:rsid w:val="00606C4F"/>
    <w:rsid w:val="00617A76"/>
    <w:rsid w:val="00621ED0"/>
    <w:rsid w:val="00622238"/>
    <w:rsid w:val="006231C3"/>
    <w:rsid w:val="00624BB2"/>
    <w:rsid w:val="00625AB6"/>
    <w:rsid w:val="00632329"/>
    <w:rsid w:val="00637AD1"/>
    <w:rsid w:val="006452B3"/>
    <w:rsid w:val="00652D43"/>
    <w:rsid w:val="00660D30"/>
    <w:rsid w:val="0066295A"/>
    <w:rsid w:val="00663035"/>
    <w:rsid w:val="00664055"/>
    <w:rsid w:val="006662B4"/>
    <w:rsid w:val="00666CF9"/>
    <w:rsid w:val="00667457"/>
    <w:rsid w:val="00667A61"/>
    <w:rsid w:val="00670ED6"/>
    <w:rsid w:val="006748F2"/>
    <w:rsid w:val="0067541F"/>
    <w:rsid w:val="0068291B"/>
    <w:rsid w:val="006858D5"/>
    <w:rsid w:val="00687A93"/>
    <w:rsid w:val="00687DBB"/>
    <w:rsid w:val="006916FA"/>
    <w:rsid w:val="00696B1C"/>
    <w:rsid w:val="0069735A"/>
    <w:rsid w:val="006A2B5F"/>
    <w:rsid w:val="006A32C4"/>
    <w:rsid w:val="006A526F"/>
    <w:rsid w:val="006A6863"/>
    <w:rsid w:val="006A72B8"/>
    <w:rsid w:val="006B2E55"/>
    <w:rsid w:val="006B576E"/>
    <w:rsid w:val="006B7F44"/>
    <w:rsid w:val="006C1F05"/>
    <w:rsid w:val="006C2070"/>
    <w:rsid w:val="006C590B"/>
    <w:rsid w:val="006C7966"/>
    <w:rsid w:val="006D5B15"/>
    <w:rsid w:val="006D642C"/>
    <w:rsid w:val="006E510D"/>
    <w:rsid w:val="006F2BC0"/>
    <w:rsid w:val="00700EA9"/>
    <w:rsid w:val="0070255A"/>
    <w:rsid w:val="0070394F"/>
    <w:rsid w:val="00705BEF"/>
    <w:rsid w:val="00706179"/>
    <w:rsid w:val="00710DCE"/>
    <w:rsid w:val="007113DD"/>
    <w:rsid w:val="0071430B"/>
    <w:rsid w:val="00720659"/>
    <w:rsid w:val="0072201D"/>
    <w:rsid w:val="00722AB5"/>
    <w:rsid w:val="00733292"/>
    <w:rsid w:val="00735E9D"/>
    <w:rsid w:val="00736663"/>
    <w:rsid w:val="00736FF2"/>
    <w:rsid w:val="00740D62"/>
    <w:rsid w:val="007423FD"/>
    <w:rsid w:val="00742540"/>
    <w:rsid w:val="00746CAA"/>
    <w:rsid w:val="00751375"/>
    <w:rsid w:val="00756821"/>
    <w:rsid w:val="007619AD"/>
    <w:rsid w:val="00762330"/>
    <w:rsid w:val="007640E0"/>
    <w:rsid w:val="007652B1"/>
    <w:rsid w:val="0076789B"/>
    <w:rsid w:val="00770616"/>
    <w:rsid w:val="00772E22"/>
    <w:rsid w:val="00775505"/>
    <w:rsid w:val="007766B0"/>
    <w:rsid w:val="00776AE1"/>
    <w:rsid w:val="00785C31"/>
    <w:rsid w:val="00791438"/>
    <w:rsid w:val="007A01B4"/>
    <w:rsid w:val="007A03BE"/>
    <w:rsid w:val="007A07E5"/>
    <w:rsid w:val="007A1FEE"/>
    <w:rsid w:val="007A385D"/>
    <w:rsid w:val="007A3E79"/>
    <w:rsid w:val="007A7362"/>
    <w:rsid w:val="007B45E3"/>
    <w:rsid w:val="007B5A17"/>
    <w:rsid w:val="007B7729"/>
    <w:rsid w:val="007C3AE9"/>
    <w:rsid w:val="007C66DE"/>
    <w:rsid w:val="007D0768"/>
    <w:rsid w:val="007D224F"/>
    <w:rsid w:val="007E0C8A"/>
    <w:rsid w:val="007E3431"/>
    <w:rsid w:val="007E3816"/>
    <w:rsid w:val="007F1EC2"/>
    <w:rsid w:val="007F22A1"/>
    <w:rsid w:val="007F5700"/>
    <w:rsid w:val="00802548"/>
    <w:rsid w:val="00802957"/>
    <w:rsid w:val="00814AA6"/>
    <w:rsid w:val="00822261"/>
    <w:rsid w:val="00823EA5"/>
    <w:rsid w:val="00824F39"/>
    <w:rsid w:val="008267EE"/>
    <w:rsid w:val="0083050D"/>
    <w:rsid w:val="00832E9B"/>
    <w:rsid w:val="008432ED"/>
    <w:rsid w:val="00843F7D"/>
    <w:rsid w:val="00844AAF"/>
    <w:rsid w:val="008450F3"/>
    <w:rsid w:val="00854768"/>
    <w:rsid w:val="0086227D"/>
    <w:rsid w:val="00863FEE"/>
    <w:rsid w:val="008653E0"/>
    <w:rsid w:val="0087024E"/>
    <w:rsid w:val="00870967"/>
    <w:rsid w:val="00876D3C"/>
    <w:rsid w:val="0088500C"/>
    <w:rsid w:val="0089014A"/>
    <w:rsid w:val="008902CF"/>
    <w:rsid w:val="00894595"/>
    <w:rsid w:val="00895750"/>
    <w:rsid w:val="008966E9"/>
    <w:rsid w:val="008A3264"/>
    <w:rsid w:val="008A74C4"/>
    <w:rsid w:val="008B4A3B"/>
    <w:rsid w:val="008B56E5"/>
    <w:rsid w:val="008B62C0"/>
    <w:rsid w:val="008C1F77"/>
    <w:rsid w:val="008C5B19"/>
    <w:rsid w:val="008C5C36"/>
    <w:rsid w:val="008D3CFE"/>
    <w:rsid w:val="008D5E6C"/>
    <w:rsid w:val="008D7F16"/>
    <w:rsid w:val="008E4534"/>
    <w:rsid w:val="008E54DB"/>
    <w:rsid w:val="008F1045"/>
    <w:rsid w:val="008F1592"/>
    <w:rsid w:val="008F6BCF"/>
    <w:rsid w:val="00901133"/>
    <w:rsid w:val="009018E4"/>
    <w:rsid w:val="009020FC"/>
    <w:rsid w:val="00903BED"/>
    <w:rsid w:val="00905613"/>
    <w:rsid w:val="00905722"/>
    <w:rsid w:val="00905BF1"/>
    <w:rsid w:val="00906C38"/>
    <w:rsid w:val="00910F91"/>
    <w:rsid w:val="009115B5"/>
    <w:rsid w:val="00913572"/>
    <w:rsid w:val="009144D4"/>
    <w:rsid w:val="00914B78"/>
    <w:rsid w:val="00915D8E"/>
    <w:rsid w:val="00916E8B"/>
    <w:rsid w:val="0091708C"/>
    <w:rsid w:val="009171E7"/>
    <w:rsid w:val="00917A3B"/>
    <w:rsid w:val="0092087F"/>
    <w:rsid w:val="00922829"/>
    <w:rsid w:val="0092377F"/>
    <w:rsid w:val="0092404D"/>
    <w:rsid w:val="0092552F"/>
    <w:rsid w:val="0092707A"/>
    <w:rsid w:val="009274E2"/>
    <w:rsid w:val="00930DF7"/>
    <w:rsid w:val="00936821"/>
    <w:rsid w:val="0094276A"/>
    <w:rsid w:val="00942C75"/>
    <w:rsid w:val="0094563C"/>
    <w:rsid w:val="00951195"/>
    <w:rsid w:val="00952045"/>
    <w:rsid w:val="00952BA5"/>
    <w:rsid w:val="009554FB"/>
    <w:rsid w:val="00957EEC"/>
    <w:rsid w:val="00963696"/>
    <w:rsid w:val="009642E6"/>
    <w:rsid w:val="009645E2"/>
    <w:rsid w:val="00965CCC"/>
    <w:rsid w:val="00970890"/>
    <w:rsid w:val="00972BCD"/>
    <w:rsid w:val="0097304E"/>
    <w:rsid w:val="0097647D"/>
    <w:rsid w:val="00983752"/>
    <w:rsid w:val="00983EF6"/>
    <w:rsid w:val="00986C50"/>
    <w:rsid w:val="00987E7A"/>
    <w:rsid w:val="009959F3"/>
    <w:rsid w:val="009A11C1"/>
    <w:rsid w:val="009A27F7"/>
    <w:rsid w:val="009A292D"/>
    <w:rsid w:val="009A32AB"/>
    <w:rsid w:val="009A34B6"/>
    <w:rsid w:val="009A4CAF"/>
    <w:rsid w:val="009A69B5"/>
    <w:rsid w:val="009B0D73"/>
    <w:rsid w:val="009B3167"/>
    <w:rsid w:val="009B4ABD"/>
    <w:rsid w:val="009C020C"/>
    <w:rsid w:val="009C2B2E"/>
    <w:rsid w:val="009C5D67"/>
    <w:rsid w:val="009C698C"/>
    <w:rsid w:val="009C7A2D"/>
    <w:rsid w:val="009C7CE4"/>
    <w:rsid w:val="009E1B91"/>
    <w:rsid w:val="009E4A3B"/>
    <w:rsid w:val="009E5200"/>
    <w:rsid w:val="009E74DB"/>
    <w:rsid w:val="009F0439"/>
    <w:rsid w:val="009F0653"/>
    <w:rsid w:val="009F1D8D"/>
    <w:rsid w:val="009F7FCB"/>
    <w:rsid w:val="00A00B17"/>
    <w:rsid w:val="00A014C1"/>
    <w:rsid w:val="00A042A1"/>
    <w:rsid w:val="00A052F0"/>
    <w:rsid w:val="00A1042E"/>
    <w:rsid w:val="00A1301E"/>
    <w:rsid w:val="00A1712A"/>
    <w:rsid w:val="00A1794D"/>
    <w:rsid w:val="00A207E1"/>
    <w:rsid w:val="00A220C6"/>
    <w:rsid w:val="00A2358C"/>
    <w:rsid w:val="00A2663A"/>
    <w:rsid w:val="00A31C85"/>
    <w:rsid w:val="00A32C2E"/>
    <w:rsid w:val="00A33799"/>
    <w:rsid w:val="00A33A9E"/>
    <w:rsid w:val="00A377E0"/>
    <w:rsid w:val="00A42B01"/>
    <w:rsid w:val="00A43289"/>
    <w:rsid w:val="00A459A1"/>
    <w:rsid w:val="00A465AD"/>
    <w:rsid w:val="00A623DF"/>
    <w:rsid w:val="00A63FEF"/>
    <w:rsid w:val="00A67B5E"/>
    <w:rsid w:val="00A70B2D"/>
    <w:rsid w:val="00A72E16"/>
    <w:rsid w:val="00A76003"/>
    <w:rsid w:val="00A76D78"/>
    <w:rsid w:val="00A83039"/>
    <w:rsid w:val="00A83140"/>
    <w:rsid w:val="00A8421B"/>
    <w:rsid w:val="00A843DA"/>
    <w:rsid w:val="00A84830"/>
    <w:rsid w:val="00A9026D"/>
    <w:rsid w:val="00AA2334"/>
    <w:rsid w:val="00AA4538"/>
    <w:rsid w:val="00AA4DC4"/>
    <w:rsid w:val="00AB05C6"/>
    <w:rsid w:val="00AB14B1"/>
    <w:rsid w:val="00AB615C"/>
    <w:rsid w:val="00AB66D7"/>
    <w:rsid w:val="00AC2315"/>
    <w:rsid w:val="00AC2637"/>
    <w:rsid w:val="00AC32C6"/>
    <w:rsid w:val="00AD4522"/>
    <w:rsid w:val="00AD47A9"/>
    <w:rsid w:val="00AD4DB2"/>
    <w:rsid w:val="00AD6B45"/>
    <w:rsid w:val="00AD6E2F"/>
    <w:rsid w:val="00AD7BA1"/>
    <w:rsid w:val="00AE3252"/>
    <w:rsid w:val="00AE3BCF"/>
    <w:rsid w:val="00AF5247"/>
    <w:rsid w:val="00AF78C6"/>
    <w:rsid w:val="00AF7CB4"/>
    <w:rsid w:val="00B00961"/>
    <w:rsid w:val="00B12237"/>
    <w:rsid w:val="00B12F3C"/>
    <w:rsid w:val="00B17B9F"/>
    <w:rsid w:val="00B2166A"/>
    <w:rsid w:val="00B24FF7"/>
    <w:rsid w:val="00B2543C"/>
    <w:rsid w:val="00B26192"/>
    <w:rsid w:val="00B262CD"/>
    <w:rsid w:val="00B312D0"/>
    <w:rsid w:val="00B40A66"/>
    <w:rsid w:val="00B42983"/>
    <w:rsid w:val="00B46431"/>
    <w:rsid w:val="00B50CF4"/>
    <w:rsid w:val="00B520AE"/>
    <w:rsid w:val="00B56E05"/>
    <w:rsid w:val="00B57B39"/>
    <w:rsid w:val="00B661C7"/>
    <w:rsid w:val="00B6632A"/>
    <w:rsid w:val="00B67C18"/>
    <w:rsid w:val="00B7138D"/>
    <w:rsid w:val="00B74F9C"/>
    <w:rsid w:val="00B766C5"/>
    <w:rsid w:val="00B7729E"/>
    <w:rsid w:val="00B801E0"/>
    <w:rsid w:val="00B81380"/>
    <w:rsid w:val="00B83422"/>
    <w:rsid w:val="00B841C1"/>
    <w:rsid w:val="00B8765A"/>
    <w:rsid w:val="00B91D5D"/>
    <w:rsid w:val="00B9269B"/>
    <w:rsid w:val="00B92A27"/>
    <w:rsid w:val="00B948DD"/>
    <w:rsid w:val="00B955B3"/>
    <w:rsid w:val="00BA15F6"/>
    <w:rsid w:val="00BB0CAA"/>
    <w:rsid w:val="00BB11A8"/>
    <w:rsid w:val="00BB2026"/>
    <w:rsid w:val="00BB4CC4"/>
    <w:rsid w:val="00BB5880"/>
    <w:rsid w:val="00BB5FC7"/>
    <w:rsid w:val="00BB669A"/>
    <w:rsid w:val="00BC3B43"/>
    <w:rsid w:val="00BC44C7"/>
    <w:rsid w:val="00BC5535"/>
    <w:rsid w:val="00BE02A7"/>
    <w:rsid w:val="00BE2788"/>
    <w:rsid w:val="00BE45FA"/>
    <w:rsid w:val="00BE6F4C"/>
    <w:rsid w:val="00BE7E70"/>
    <w:rsid w:val="00BF460C"/>
    <w:rsid w:val="00BF5F9C"/>
    <w:rsid w:val="00C02F99"/>
    <w:rsid w:val="00C04007"/>
    <w:rsid w:val="00C043C9"/>
    <w:rsid w:val="00C05BCD"/>
    <w:rsid w:val="00C05D8E"/>
    <w:rsid w:val="00C06B20"/>
    <w:rsid w:val="00C06CBE"/>
    <w:rsid w:val="00C123C3"/>
    <w:rsid w:val="00C126DF"/>
    <w:rsid w:val="00C153A3"/>
    <w:rsid w:val="00C15DBB"/>
    <w:rsid w:val="00C21E68"/>
    <w:rsid w:val="00C2314E"/>
    <w:rsid w:val="00C444EA"/>
    <w:rsid w:val="00C50DF8"/>
    <w:rsid w:val="00C5114A"/>
    <w:rsid w:val="00C51D2F"/>
    <w:rsid w:val="00C55AB2"/>
    <w:rsid w:val="00C55BB5"/>
    <w:rsid w:val="00C55F6E"/>
    <w:rsid w:val="00C643FB"/>
    <w:rsid w:val="00C64953"/>
    <w:rsid w:val="00C65F16"/>
    <w:rsid w:val="00C745E3"/>
    <w:rsid w:val="00C75C2E"/>
    <w:rsid w:val="00C766EF"/>
    <w:rsid w:val="00C773FC"/>
    <w:rsid w:val="00C807AA"/>
    <w:rsid w:val="00C80EE6"/>
    <w:rsid w:val="00C817A7"/>
    <w:rsid w:val="00C83017"/>
    <w:rsid w:val="00C861B2"/>
    <w:rsid w:val="00C94275"/>
    <w:rsid w:val="00CA2A8B"/>
    <w:rsid w:val="00CA2ADF"/>
    <w:rsid w:val="00CA65E9"/>
    <w:rsid w:val="00CB4339"/>
    <w:rsid w:val="00CB6A55"/>
    <w:rsid w:val="00CB76AC"/>
    <w:rsid w:val="00CC06D4"/>
    <w:rsid w:val="00CC11F6"/>
    <w:rsid w:val="00CC1890"/>
    <w:rsid w:val="00CC480B"/>
    <w:rsid w:val="00CC72C5"/>
    <w:rsid w:val="00CC7310"/>
    <w:rsid w:val="00CD332E"/>
    <w:rsid w:val="00CD41C2"/>
    <w:rsid w:val="00CD603D"/>
    <w:rsid w:val="00CE06FC"/>
    <w:rsid w:val="00CE0967"/>
    <w:rsid w:val="00CE4335"/>
    <w:rsid w:val="00CE43B1"/>
    <w:rsid w:val="00CE739A"/>
    <w:rsid w:val="00CF0F2B"/>
    <w:rsid w:val="00CF370D"/>
    <w:rsid w:val="00D03331"/>
    <w:rsid w:val="00D0562D"/>
    <w:rsid w:val="00D0647B"/>
    <w:rsid w:val="00D073EA"/>
    <w:rsid w:val="00D12776"/>
    <w:rsid w:val="00D15D31"/>
    <w:rsid w:val="00D16DD8"/>
    <w:rsid w:val="00D2092D"/>
    <w:rsid w:val="00D23CA9"/>
    <w:rsid w:val="00D31AFE"/>
    <w:rsid w:val="00D332D6"/>
    <w:rsid w:val="00D346FC"/>
    <w:rsid w:val="00D35316"/>
    <w:rsid w:val="00D35444"/>
    <w:rsid w:val="00D35882"/>
    <w:rsid w:val="00D35BD9"/>
    <w:rsid w:val="00D3691D"/>
    <w:rsid w:val="00D371C4"/>
    <w:rsid w:val="00D41998"/>
    <w:rsid w:val="00D455A2"/>
    <w:rsid w:val="00D46C97"/>
    <w:rsid w:val="00D471D1"/>
    <w:rsid w:val="00D50E81"/>
    <w:rsid w:val="00D600B8"/>
    <w:rsid w:val="00D634D8"/>
    <w:rsid w:val="00D63C2D"/>
    <w:rsid w:val="00D651FF"/>
    <w:rsid w:val="00D665E4"/>
    <w:rsid w:val="00D71DEB"/>
    <w:rsid w:val="00D72448"/>
    <w:rsid w:val="00D73882"/>
    <w:rsid w:val="00D756E6"/>
    <w:rsid w:val="00D80609"/>
    <w:rsid w:val="00D82BB6"/>
    <w:rsid w:val="00D87B53"/>
    <w:rsid w:val="00DA100A"/>
    <w:rsid w:val="00DA25AD"/>
    <w:rsid w:val="00DA44CB"/>
    <w:rsid w:val="00DA73E5"/>
    <w:rsid w:val="00DB0090"/>
    <w:rsid w:val="00DB1679"/>
    <w:rsid w:val="00DB7722"/>
    <w:rsid w:val="00DB7F87"/>
    <w:rsid w:val="00DC2F1C"/>
    <w:rsid w:val="00DC2F84"/>
    <w:rsid w:val="00DC4BA2"/>
    <w:rsid w:val="00DC669C"/>
    <w:rsid w:val="00DD4C8D"/>
    <w:rsid w:val="00DD63C9"/>
    <w:rsid w:val="00DD7FB4"/>
    <w:rsid w:val="00DE35E6"/>
    <w:rsid w:val="00DE378F"/>
    <w:rsid w:val="00DE4644"/>
    <w:rsid w:val="00DE54DE"/>
    <w:rsid w:val="00DF1C7E"/>
    <w:rsid w:val="00DF4AB0"/>
    <w:rsid w:val="00DF66EE"/>
    <w:rsid w:val="00DF77D7"/>
    <w:rsid w:val="00E00371"/>
    <w:rsid w:val="00E06D6D"/>
    <w:rsid w:val="00E07A31"/>
    <w:rsid w:val="00E07B3B"/>
    <w:rsid w:val="00E17346"/>
    <w:rsid w:val="00E20907"/>
    <w:rsid w:val="00E23047"/>
    <w:rsid w:val="00E23270"/>
    <w:rsid w:val="00E23583"/>
    <w:rsid w:val="00E241A4"/>
    <w:rsid w:val="00E266A1"/>
    <w:rsid w:val="00E27A3F"/>
    <w:rsid w:val="00E309FD"/>
    <w:rsid w:val="00E403D4"/>
    <w:rsid w:val="00E40B95"/>
    <w:rsid w:val="00E41E43"/>
    <w:rsid w:val="00E50150"/>
    <w:rsid w:val="00E5049F"/>
    <w:rsid w:val="00E51089"/>
    <w:rsid w:val="00E5400A"/>
    <w:rsid w:val="00E61308"/>
    <w:rsid w:val="00E61E70"/>
    <w:rsid w:val="00E64653"/>
    <w:rsid w:val="00E64FDF"/>
    <w:rsid w:val="00E67E38"/>
    <w:rsid w:val="00E7528B"/>
    <w:rsid w:val="00E76995"/>
    <w:rsid w:val="00E76CE7"/>
    <w:rsid w:val="00E80C95"/>
    <w:rsid w:val="00E80E43"/>
    <w:rsid w:val="00E8311C"/>
    <w:rsid w:val="00E843C6"/>
    <w:rsid w:val="00E844A2"/>
    <w:rsid w:val="00E87A04"/>
    <w:rsid w:val="00E90DF0"/>
    <w:rsid w:val="00E922B4"/>
    <w:rsid w:val="00E94534"/>
    <w:rsid w:val="00E97970"/>
    <w:rsid w:val="00EA4003"/>
    <w:rsid w:val="00EB0151"/>
    <w:rsid w:val="00EB3065"/>
    <w:rsid w:val="00EB5A99"/>
    <w:rsid w:val="00EB7ED2"/>
    <w:rsid w:val="00EC43C8"/>
    <w:rsid w:val="00ED1341"/>
    <w:rsid w:val="00ED1806"/>
    <w:rsid w:val="00ED369B"/>
    <w:rsid w:val="00ED3F02"/>
    <w:rsid w:val="00ED457C"/>
    <w:rsid w:val="00EE0B92"/>
    <w:rsid w:val="00EE0F0E"/>
    <w:rsid w:val="00EE6702"/>
    <w:rsid w:val="00EE68D2"/>
    <w:rsid w:val="00EE7462"/>
    <w:rsid w:val="00EF14B7"/>
    <w:rsid w:val="00EF44AD"/>
    <w:rsid w:val="00F014F8"/>
    <w:rsid w:val="00F04622"/>
    <w:rsid w:val="00F05440"/>
    <w:rsid w:val="00F12FB7"/>
    <w:rsid w:val="00F13937"/>
    <w:rsid w:val="00F17267"/>
    <w:rsid w:val="00F2250D"/>
    <w:rsid w:val="00F27587"/>
    <w:rsid w:val="00F307F9"/>
    <w:rsid w:val="00F30C9D"/>
    <w:rsid w:val="00F3131F"/>
    <w:rsid w:val="00F32538"/>
    <w:rsid w:val="00F34A00"/>
    <w:rsid w:val="00F34D93"/>
    <w:rsid w:val="00F41CCB"/>
    <w:rsid w:val="00F47F37"/>
    <w:rsid w:val="00F531CC"/>
    <w:rsid w:val="00F575A6"/>
    <w:rsid w:val="00F62AEB"/>
    <w:rsid w:val="00F6422C"/>
    <w:rsid w:val="00F66A6D"/>
    <w:rsid w:val="00F67035"/>
    <w:rsid w:val="00F70183"/>
    <w:rsid w:val="00F72010"/>
    <w:rsid w:val="00F74D66"/>
    <w:rsid w:val="00F76428"/>
    <w:rsid w:val="00F77597"/>
    <w:rsid w:val="00F77798"/>
    <w:rsid w:val="00F77B4D"/>
    <w:rsid w:val="00F77F8D"/>
    <w:rsid w:val="00F820F7"/>
    <w:rsid w:val="00F83A44"/>
    <w:rsid w:val="00F85C22"/>
    <w:rsid w:val="00F86B12"/>
    <w:rsid w:val="00F87AC6"/>
    <w:rsid w:val="00F87E6E"/>
    <w:rsid w:val="00F93D1F"/>
    <w:rsid w:val="00F94D66"/>
    <w:rsid w:val="00F9745D"/>
    <w:rsid w:val="00F979AC"/>
    <w:rsid w:val="00FA2417"/>
    <w:rsid w:val="00FA36E8"/>
    <w:rsid w:val="00FA59B3"/>
    <w:rsid w:val="00FA6353"/>
    <w:rsid w:val="00FB32DE"/>
    <w:rsid w:val="00FB7A50"/>
    <w:rsid w:val="00FC0382"/>
    <w:rsid w:val="00FC0DF5"/>
    <w:rsid w:val="00FC44B5"/>
    <w:rsid w:val="00FC6127"/>
    <w:rsid w:val="00FC7A4D"/>
    <w:rsid w:val="00FD08A0"/>
    <w:rsid w:val="00FD2E42"/>
    <w:rsid w:val="00FD4AA6"/>
    <w:rsid w:val="00FE0183"/>
    <w:rsid w:val="00FE2B9E"/>
    <w:rsid w:val="00FE6555"/>
    <w:rsid w:val="00FE6C9A"/>
    <w:rsid w:val="00FF4D7B"/>
    <w:rsid w:val="00FF51E1"/>
    <w:rsid w:val="027A149C"/>
    <w:rsid w:val="03A13A63"/>
    <w:rsid w:val="08253C58"/>
    <w:rsid w:val="086C06DC"/>
    <w:rsid w:val="089009E1"/>
    <w:rsid w:val="0BF30924"/>
    <w:rsid w:val="0D9D24E2"/>
    <w:rsid w:val="0EEF4FBF"/>
    <w:rsid w:val="10691C7F"/>
    <w:rsid w:val="109D4037"/>
    <w:rsid w:val="119836EC"/>
    <w:rsid w:val="12C624DB"/>
    <w:rsid w:val="155E4C4D"/>
    <w:rsid w:val="16520E1A"/>
    <w:rsid w:val="1720040C"/>
    <w:rsid w:val="173B5246"/>
    <w:rsid w:val="18876269"/>
    <w:rsid w:val="1A8707A2"/>
    <w:rsid w:val="1D216C8C"/>
    <w:rsid w:val="1E1B192D"/>
    <w:rsid w:val="1E6908EA"/>
    <w:rsid w:val="20A0436C"/>
    <w:rsid w:val="21311468"/>
    <w:rsid w:val="23BF0FAD"/>
    <w:rsid w:val="24F72659"/>
    <w:rsid w:val="25853B30"/>
    <w:rsid w:val="2859377E"/>
    <w:rsid w:val="2A8B2D5C"/>
    <w:rsid w:val="314A0727"/>
    <w:rsid w:val="34480B4A"/>
    <w:rsid w:val="34AF2977"/>
    <w:rsid w:val="35ED19A9"/>
    <w:rsid w:val="37AE5168"/>
    <w:rsid w:val="37F963E3"/>
    <w:rsid w:val="3EFD546E"/>
    <w:rsid w:val="40B90E06"/>
    <w:rsid w:val="41A24DE2"/>
    <w:rsid w:val="42E3216A"/>
    <w:rsid w:val="44F8159E"/>
    <w:rsid w:val="46C71DA3"/>
    <w:rsid w:val="47B46D1F"/>
    <w:rsid w:val="49563032"/>
    <w:rsid w:val="4C6F4A6E"/>
    <w:rsid w:val="50642410"/>
    <w:rsid w:val="50C57353"/>
    <w:rsid w:val="51542BFE"/>
    <w:rsid w:val="51F7178E"/>
    <w:rsid w:val="51F872B4"/>
    <w:rsid w:val="547A66A6"/>
    <w:rsid w:val="562B40FC"/>
    <w:rsid w:val="56931ED1"/>
    <w:rsid w:val="5E6957C1"/>
    <w:rsid w:val="601259E5"/>
    <w:rsid w:val="62EE2739"/>
    <w:rsid w:val="63E2219F"/>
    <w:rsid w:val="66786E4C"/>
    <w:rsid w:val="674E590C"/>
    <w:rsid w:val="679B31DA"/>
    <w:rsid w:val="69CE6E20"/>
    <w:rsid w:val="6B721A2E"/>
    <w:rsid w:val="6D7907DE"/>
    <w:rsid w:val="6DF066BE"/>
    <w:rsid w:val="6E8E4DD0"/>
    <w:rsid w:val="70994829"/>
    <w:rsid w:val="71D84AA2"/>
    <w:rsid w:val="71E60A7F"/>
    <w:rsid w:val="7252321B"/>
    <w:rsid w:val="72EB6C92"/>
    <w:rsid w:val="73691968"/>
    <w:rsid w:val="74940C67"/>
    <w:rsid w:val="797316F3"/>
    <w:rsid w:val="7AA53BCD"/>
    <w:rsid w:val="7AE955DB"/>
    <w:rsid w:val="7AFB559C"/>
    <w:rsid w:val="7B2E771F"/>
    <w:rsid w:val="7BE304A9"/>
    <w:rsid w:val="7FFFB180"/>
    <w:rsid w:val="CF9DAAA4"/>
    <w:rsid w:val="DABF026D"/>
    <w:rsid w:val="DDCF42CE"/>
    <w:rsid w:val="E7FDE6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04E285"/>
  <w15:docId w15:val="{3E0C0190-F86F-4275-B2B2-ED31FA19F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5">
    <w:name w:val="Balloon Text"/>
    <w:basedOn w:val="a"/>
    <w:semiHidden/>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Autospacing="1" w:afterAutospacing="1"/>
      <w:jc w:val="left"/>
    </w:pPr>
    <w:rPr>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b">
    <w:name w:val="Strong"/>
    <w:qFormat/>
    <w:rPr>
      <w:b/>
      <w:bCs/>
    </w:rPr>
  </w:style>
  <w:style w:type="character" w:styleId="ac">
    <w:name w:val="Emphasis"/>
    <w:basedOn w:val="a0"/>
    <w:qFormat/>
    <w:rPr>
      <w:i/>
    </w:rPr>
  </w:style>
  <w:style w:type="character" w:styleId="ad">
    <w:name w:val="Hyperlink"/>
    <w:basedOn w:val="a0"/>
    <w:qFormat/>
    <w:rPr>
      <w:color w:val="0068B7"/>
      <w:u w:val="none"/>
    </w:rPr>
  </w:style>
  <w:style w:type="character" w:styleId="ae">
    <w:name w:val="annotation reference"/>
    <w:basedOn w:val="a0"/>
    <w:qFormat/>
    <w:rPr>
      <w:sz w:val="21"/>
      <w:szCs w:val="21"/>
    </w:rPr>
  </w:style>
  <w:style w:type="character" w:customStyle="1" w:styleId="141">
    <w:name w:val="141"/>
    <w:qFormat/>
    <w:rPr>
      <w:sz w:val="21"/>
      <w:szCs w:val="21"/>
    </w:rPr>
  </w:style>
  <w:style w:type="character" w:customStyle="1" w:styleId="ztagpre">
    <w:name w:val="ztag pre"/>
    <w:basedOn w:val="a0"/>
    <w:qFormat/>
  </w:style>
  <w:style w:type="character" w:customStyle="1" w:styleId="10">
    <w:name w:val="已访问的超链接1"/>
    <w:qFormat/>
    <w:rPr>
      <w:color w:val="800080"/>
      <w:u w:val="single"/>
    </w:rPr>
  </w:style>
  <w:style w:type="paragraph" w:customStyle="1" w:styleId="11">
    <w:name w:val="列表段落1"/>
    <w:basedOn w:val="a"/>
    <w:uiPriority w:val="34"/>
    <w:qFormat/>
    <w:pPr>
      <w:ind w:firstLineChars="200" w:firstLine="420"/>
    </w:pPr>
  </w:style>
  <w:style w:type="paragraph" w:styleId="af">
    <w:name w:val="List Paragraph"/>
    <w:basedOn w:val="a"/>
    <w:uiPriority w:val="34"/>
    <w:qFormat/>
    <w:pPr>
      <w:ind w:firstLineChars="200" w:firstLine="420"/>
    </w:pPr>
  </w:style>
  <w:style w:type="character" w:customStyle="1" w:styleId="12">
    <w:name w:val="未处理的提及1"/>
    <w:basedOn w:val="a0"/>
    <w:uiPriority w:val="99"/>
    <w:semiHidden/>
    <w:unhideWhenUsed/>
    <w:qFormat/>
    <w:rPr>
      <w:color w:val="605E5C"/>
      <w:shd w:val="clear" w:color="auto" w:fill="E1DFDD"/>
    </w:rPr>
  </w:style>
  <w:style w:type="character" w:customStyle="1" w:styleId="21">
    <w:name w:val="未处理的提及2"/>
    <w:basedOn w:val="a0"/>
    <w:uiPriority w:val="99"/>
    <w:semiHidden/>
    <w:unhideWhenUsed/>
    <w:qFormat/>
    <w:rPr>
      <w:color w:val="605E5C"/>
      <w:shd w:val="clear" w:color="auto" w:fill="E1DFDD"/>
    </w:rPr>
  </w:style>
  <w:style w:type="paragraph" w:customStyle="1" w:styleId="13">
    <w:name w:val="修订1"/>
    <w:hidden/>
    <w:uiPriority w:val="99"/>
    <w:unhideWhenUsed/>
    <w:qFormat/>
    <w:rPr>
      <w:kern w:val="2"/>
      <w:sz w:val="21"/>
      <w:szCs w:val="24"/>
    </w:rPr>
  </w:style>
  <w:style w:type="character" w:customStyle="1" w:styleId="a7">
    <w:name w:val="页脚 字符"/>
    <w:basedOn w:val="a0"/>
    <w:link w:val="a6"/>
    <w:uiPriority w:val="99"/>
    <w:qFormat/>
    <w:rPr>
      <w:kern w:val="2"/>
      <w:sz w:val="18"/>
      <w:szCs w:val="18"/>
    </w:rPr>
  </w:style>
  <w:style w:type="character" w:styleId="af0">
    <w:name w:val="Unresolved Mention"/>
    <w:basedOn w:val="a0"/>
    <w:uiPriority w:val="99"/>
    <w:semiHidden/>
    <w:unhideWhenUsed/>
    <w:rsid w:val="00292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classes.berkeley.ed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situcberkeley@yeah.ne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siea.org" TargetMode="External"/><Relationship Id="rId4" Type="http://schemas.openxmlformats.org/officeDocument/2006/relationships/webSettings" Target="webSettings.xml"/><Relationship Id="rId9" Type="http://schemas.openxmlformats.org/officeDocument/2006/relationships/hyperlink" Target="http://www.usiea.org"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3450</Words>
  <Characters>977</Characters>
  <Application>Microsoft Office Word</Application>
  <DocSecurity>0</DocSecurity>
  <Lines>44</Lines>
  <Paragraphs>98</Paragraphs>
  <ScaleCrop>false</ScaleCrop>
  <Company>Microsoft</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Administrator</cp:lastModifiedBy>
  <cp:revision>7</cp:revision>
  <cp:lastPrinted>2011-12-18T16:54:00Z</cp:lastPrinted>
  <dcterms:created xsi:type="dcterms:W3CDTF">2026-01-19T15:23:00Z</dcterms:created>
  <dcterms:modified xsi:type="dcterms:W3CDTF">2026-01-23T00:25:00Z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7BDDF879F0334B08827FD92D89FDD37F_13</vt:lpwstr>
  </property>
  <property fmtid="{D5CDD505-2E9C-101B-9397-08002B2CF9AE}" pid="4" name="KSOTemplateDocerSaveRecord">
    <vt:lpwstr>eyJoZGlkIjoiYTFkZjk4MWFiYjFkYmUwOTIzNjBmMDk1YThlN2UwYzMiLCJ1c2VySWQiOiI4MDQ4OTA2OTQifQ==</vt:lpwstr>
  </property>
</Properties>
</file>